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4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凤灵乐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泰兴市黄桥镇华溪中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泰州市泰兴市黄桥镇金溪路东、通站路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提琴的生产销售（依法须经批准的项目，经相关部门批准后方可开展经营活动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