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箭牌家居集团股份有限公司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佛山市三水区南山镇康裕三路1号1座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佛山市三水区南山镇康裕三路1号1座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橱柜、衣柜、木门、地板、木制家具、金属家具、浴室柜、家用饰品、家用电器、金属配件、塑胶制品（不含废旧塑胶）、陶瓷制品、蒸汽房、浴室家具、玻璃镜子、石材制品、感应器、干手器、塑料制厨房用具及盥洗用具、浴缸、水龙头、淋浴房、压克力板材、不锈钢制品及配件、水暖管道零件、晾衣架、建筑用钢化玻璃及其它建筑装饰材料的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