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7F175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6E1EFE" w:rsidTr="004D4D36">
        <w:tc>
          <w:tcPr>
            <w:tcW w:w="1526" w:type="dxa"/>
            <w:vAlign w:val="center"/>
          </w:tcPr>
          <w:p w:rsidR="00317D60" w:rsidRPr="00F474E0" w:rsidRDefault="007F175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7F1756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0929-2021</w:t>
            </w:r>
            <w:bookmarkEnd w:id="0"/>
          </w:p>
        </w:tc>
      </w:tr>
      <w:tr w:rsidR="006E1EFE" w:rsidTr="004D4D36">
        <w:tc>
          <w:tcPr>
            <w:tcW w:w="1526" w:type="dxa"/>
            <w:vAlign w:val="center"/>
          </w:tcPr>
          <w:p w:rsidR="00317D60" w:rsidRPr="00F474E0" w:rsidRDefault="007F175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7F1756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北京大为家具集团有限公司</w:t>
            </w:r>
            <w:bookmarkEnd w:id="1"/>
          </w:p>
        </w:tc>
      </w:tr>
      <w:tr w:rsidR="006E1EFE" w:rsidTr="004D4D36">
        <w:tc>
          <w:tcPr>
            <w:tcW w:w="1526" w:type="dxa"/>
            <w:vAlign w:val="center"/>
          </w:tcPr>
          <w:p w:rsidR="00317D60" w:rsidRPr="00F474E0" w:rsidRDefault="007F175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7F1756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北京市怀柔区桥梓镇前茶坞村南甲</w:t>
            </w: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-8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6E1EFE" w:rsidTr="004D4D36">
        <w:tc>
          <w:tcPr>
            <w:tcW w:w="1526" w:type="dxa"/>
            <w:vAlign w:val="center"/>
          </w:tcPr>
          <w:p w:rsidR="00317D60" w:rsidRPr="00F474E0" w:rsidRDefault="007F175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7F1756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天津市宝坻区牛家牌镇大来路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号（生产地址）；北京市大兴区瀛海镇赢瑞路</w:t>
            </w:r>
            <w:r>
              <w:rPr>
                <w:sz w:val="28"/>
                <w:szCs w:val="28"/>
              </w:rPr>
              <w:t>6-8</w:t>
            </w:r>
            <w:r>
              <w:rPr>
                <w:sz w:val="28"/>
                <w:szCs w:val="28"/>
              </w:rPr>
              <w:t>号（经营地址）</w:t>
            </w:r>
            <w:bookmarkEnd w:id="3"/>
          </w:p>
        </w:tc>
      </w:tr>
      <w:tr w:rsidR="006E1EFE" w:rsidTr="004D4D36">
        <w:tc>
          <w:tcPr>
            <w:tcW w:w="1526" w:type="dxa"/>
            <w:vAlign w:val="center"/>
          </w:tcPr>
          <w:p w:rsidR="00317D60" w:rsidRPr="00F474E0" w:rsidRDefault="007F175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7F1756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E1EFE" w:rsidTr="004D4D36">
        <w:tc>
          <w:tcPr>
            <w:tcW w:w="1526" w:type="dxa"/>
            <w:vAlign w:val="center"/>
          </w:tcPr>
          <w:p w:rsidR="00317D60" w:rsidRPr="00F474E0" w:rsidRDefault="007F175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7F1756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7F1756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钢木家具、板式家具、软体家具、实木家具、综合类木家具、金属家具、钢塑家具；校用家具、办公家具、公寓家具、酒店家具、医养家具、民用家具、公共家具的设计开发、生产和销售、安装和售后服务（许可要求除外）</w:t>
            </w:r>
            <w:bookmarkEnd w:id="5"/>
          </w:p>
        </w:tc>
      </w:tr>
      <w:tr w:rsidR="006E1EFE" w:rsidTr="004D4D36">
        <w:tc>
          <w:tcPr>
            <w:tcW w:w="1526" w:type="dxa"/>
            <w:vAlign w:val="center"/>
          </w:tcPr>
          <w:p w:rsidR="00317D60" w:rsidRPr="00F474E0" w:rsidRDefault="007F175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7F17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7F17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7F17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7F1756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7F17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7F17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7F17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7F17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7F17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7F17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7F17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7F1756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7F17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7F17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7F17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7F17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7F17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7F1756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6E1EFE" w:rsidTr="004D4D36">
        <w:tc>
          <w:tcPr>
            <w:tcW w:w="1526" w:type="dxa"/>
            <w:vAlign w:val="center"/>
          </w:tcPr>
          <w:p w:rsidR="00317D60" w:rsidRDefault="007F175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7F1756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lastRenderedPageBreak/>
              <w:t>（适用时）</w:t>
            </w:r>
          </w:p>
          <w:p w:rsidR="00317D60" w:rsidRPr="00F474E0" w:rsidRDefault="007F1756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7F1756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lastRenderedPageBreak/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7F1756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lastRenderedPageBreak/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7F1756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7F1756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 w:rsidRDefault="007F1756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7F1756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7F1756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6E1EFE" w:rsidTr="004D4D36">
        <w:tc>
          <w:tcPr>
            <w:tcW w:w="1526" w:type="dxa"/>
            <w:vAlign w:val="center"/>
          </w:tcPr>
          <w:p w:rsidR="00317D60" w:rsidRPr="004D4D36" w:rsidRDefault="007F175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6E1EFE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7F1756">
            <w:pPr>
              <w:pStyle w:val="a0"/>
              <w:ind w:firstLineChars="0" w:firstLine="0"/>
            </w:pPr>
          </w:p>
          <w:p w:rsidR="00317D60" w:rsidRDefault="007F1756">
            <w:pPr>
              <w:pStyle w:val="a0"/>
              <w:ind w:firstLineChars="0" w:firstLine="0"/>
            </w:pPr>
          </w:p>
        </w:tc>
      </w:tr>
      <w:tr w:rsidR="006E1EFE" w:rsidTr="004D4D36">
        <w:tc>
          <w:tcPr>
            <w:tcW w:w="1526" w:type="dxa"/>
            <w:vAlign w:val="center"/>
          </w:tcPr>
          <w:p w:rsidR="00317D60" w:rsidRPr="004D4D36" w:rsidRDefault="007F175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7F1756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7F1756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E1EFE" w:rsidTr="004D4D36">
        <w:tc>
          <w:tcPr>
            <w:tcW w:w="1526" w:type="dxa"/>
            <w:vAlign w:val="center"/>
          </w:tcPr>
          <w:p w:rsidR="00317D60" w:rsidRPr="004D4D36" w:rsidRDefault="007F175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7F1756">
            <w:r>
              <w:rPr>
                <w:rFonts w:hint="eastAsia"/>
              </w:rPr>
              <w:t xml:space="preserve"> </w:t>
            </w:r>
          </w:p>
          <w:p w:rsidR="00317D60" w:rsidRDefault="007F1756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  <w:p w:rsidR="00317D60" w:rsidRDefault="007F1756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7F17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7F1756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2022-08-26</w:t>
            </w:r>
            <w:bookmarkEnd w:id="12"/>
          </w:p>
        </w:tc>
      </w:tr>
      <w:tr w:rsidR="006E1EFE" w:rsidTr="004D4D36">
        <w:tc>
          <w:tcPr>
            <w:tcW w:w="1526" w:type="dxa"/>
            <w:vAlign w:val="center"/>
          </w:tcPr>
          <w:p w:rsidR="00317D60" w:rsidRPr="004D4D36" w:rsidRDefault="007F175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7F1756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7F17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E1EFE" w:rsidTr="004D4D36">
        <w:tc>
          <w:tcPr>
            <w:tcW w:w="1526" w:type="dxa"/>
            <w:vAlign w:val="center"/>
          </w:tcPr>
          <w:p w:rsidR="00317D60" w:rsidRPr="004D4D36" w:rsidRDefault="007F175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7F175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7F1756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756" w:rsidRDefault="007F1756" w:rsidP="006E1EFE">
      <w:r>
        <w:separator/>
      </w:r>
    </w:p>
  </w:endnote>
  <w:endnote w:type="continuationSeparator" w:id="1">
    <w:p w:rsidR="007F1756" w:rsidRDefault="007F1756" w:rsidP="006E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756" w:rsidRDefault="007F1756" w:rsidP="006E1EFE">
      <w:r>
        <w:separator/>
      </w:r>
    </w:p>
  </w:footnote>
  <w:footnote w:type="continuationSeparator" w:id="1">
    <w:p w:rsidR="007F1756" w:rsidRDefault="007F1756" w:rsidP="006E1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6E1EFE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6E1EFE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7F1756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7F1756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F1756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7F1756" w:rsidP="00FE263F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7F1756" w:rsidP="00595C81">
    <w:pPr>
      <w:pStyle w:val="a6"/>
    </w:pPr>
  </w:p>
  <w:p w:rsidR="00595C81" w:rsidRPr="00595C81" w:rsidRDefault="007F175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EFE"/>
    <w:rsid w:val="006E1EFE"/>
    <w:rsid w:val="007F1756"/>
    <w:rsid w:val="00FE2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2022-09-25T13:39:00Z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