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0170-2020-EO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京鸿石油钻采工程技术有限公司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河北省衡水市武强县北代东堤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河北省衡水市武强县北代东堤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换发CNAS证书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E:井口装置与采油（气）树的加工（限许可范围内）及套管头、浮箍、浮鞋、石油钻采机械配件、螺栓、螺母的生产所涉及场所的相关环境管理活动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O:井口装置与采油（气）树的加工（限许可范围内）及套管头、浮箍、浮鞋、石油钻采机械配件、螺栓、螺母的生产所涉及场所的相关职业健康安全管理活动</w:t>
            </w:r>
            <w:bookmarkEnd w:id="5"/>
            <w:bookmarkStart w:id="8" w:name="_GoBack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符合公司换发CNAS证书要求。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3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7" w:name="检查评定日期"/>
            <w:r>
              <w:rPr>
                <w:sz w:val="28"/>
                <w:szCs w:val="28"/>
              </w:rPr>
              <w:t>2022-0</w:t>
            </w:r>
            <w:bookmarkEnd w:id="7"/>
            <w:r>
              <w:rPr>
                <w:rFonts w:hint="eastAsia"/>
                <w:sz w:val="28"/>
                <w:szCs w:val="28"/>
                <w:lang w:val="en-US" w:eastAsia="zh-CN"/>
              </w:rPr>
              <w:t>9-19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3752850</wp:posOffset>
              </wp:positionH>
              <wp:positionV relativeFrom="paragraph">
                <wp:posOffset>52705</wp:posOffset>
              </wp:positionV>
              <wp:extent cx="2362200" cy="306705"/>
              <wp:effectExtent l="0" t="0" r="0" b="17145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szCs w:val="21"/>
                            </w:rPr>
                            <w:t>ISC-B-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2 认证决定报告书（02版)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5.5pt;margin-top:4.15pt;height:24.15pt;width:186pt;z-index:251659264;mso-width-relative:page;mso-height-relative:page;" fillcolor="#FFFFFF" filled="t" stroked="f" coordsize="21600,21600" o:gfxdata="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shOuDVAAAACAEAAA8AAAAAAAAAAQAgAAAAIgAAAGRycy9kb3ducmV2LnhtbFBL&#10;AQIUABQAAAAIAIdO4kBwHDDEwAEAAHcDAAAOAAAAAAAAAAEAIAAAACQBAABkcnMvZTJvRG9jLnht&#10;bFBLBQYAAAAABgAGAFkBAABW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ISC-B-</w:t>
                    </w:r>
                    <w:r>
                      <w:rPr>
                        <w:rFonts w:hint="eastAsia"/>
                        <w:szCs w:val="21"/>
                      </w:rPr>
                      <w:t>2 认证决定报告书（02版)</w:t>
                    </w:r>
                  </w:p>
                </w:txbxContent>
              </v:textbox>
            </v:shape>
          </w:pict>
        </mc:Fallback>
      </mc:AlternateConten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OTM0MjMyNzY5MzhkYWVmMDM1YWFmMTZkOTJmZTMifQ=="/>
  </w:docVars>
  <w:rsids>
    <w:rsidRoot w:val="00000000"/>
    <w:rsid w:val="1EA062D6"/>
    <w:rsid w:val="52494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931</Words>
  <Characters>962</Characters>
  <Lines>7</Lines>
  <Paragraphs>2</Paragraphs>
  <TotalTime>2</TotalTime>
  <ScaleCrop>false</ScaleCrop>
  <LinksUpToDate>false</LinksUpToDate>
  <CharactersWithSpaces>1124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2022-09-19T06:50:05Z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F9393E45A2C4416487390A85C16037B8</vt:lpwstr>
  </property>
  <property fmtid="{D5CDD505-2E9C-101B-9397-08002B2CF9AE}" pid="3" name="KSOProductBuildVer">
    <vt:lpwstr>2052-11.1.0.12358</vt:lpwstr>
  </property>
</Properties>
</file>