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 w:val="28"/>
                <w:szCs w:val="28"/>
              </w:rPr>
            </w:pPr>
            <w:bookmarkStart w:id="0" w:name="合同编号"/>
            <w:r>
              <w:rPr>
                <w:sz w:val="28"/>
                <w:szCs w:val="28"/>
              </w:rPr>
              <w:t>0621-2021-F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 w:val="28"/>
                <w:szCs w:val="28"/>
              </w:rPr>
            </w:pPr>
            <w:bookmarkStart w:id="1" w:name="组织名称"/>
            <w:r>
              <w:rPr>
                <w:sz w:val="28"/>
                <w:szCs w:val="28"/>
              </w:rPr>
              <w:t>河北嘉业餐饮服务有限公司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 w:val="28"/>
                <w:szCs w:val="28"/>
              </w:rPr>
            </w:pPr>
            <w:bookmarkStart w:id="2" w:name="注册地址"/>
            <w:r>
              <w:rPr>
                <w:sz w:val="28"/>
                <w:szCs w:val="28"/>
              </w:rPr>
              <w:t>河北省邢台经济开发区王快镇西楼下社区兴泰大街与建业路交叉口西行50米路北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 w:val="28"/>
                <w:szCs w:val="28"/>
              </w:rPr>
            </w:pPr>
            <w:bookmarkStart w:id="3" w:name="生产地址"/>
            <w:r>
              <w:rPr>
                <w:sz w:val="28"/>
                <w:szCs w:val="28"/>
              </w:rPr>
              <w:t>河北省邢台经济开发区王快镇西楼下社区兴泰大街与建业路交叉口西行50米路北</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 w:val="24"/>
                <w:szCs w:val="24"/>
              </w:rPr>
            </w:pPr>
            <w:bookmarkStart w:id="4" w:name="审核类别"/>
            <w:r>
              <w:rPr>
                <w:rFonts w:hint="eastAsia"/>
                <w:sz w:val="24"/>
                <w:szCs w:val="24"/>
              </w:rPr>
              <w:t>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tcPr>
          <w:p>
            <w:pPr>
              <w:rPr>
                <w:sz w:val="28"/>
                <w:szCs w:val="28"/>
              </w:rPr>
            </w:pPr>
            <w:bookmarkStart w:id="5" w:name="审核范围"/>
            <w:r>
              <w:rPr>
                <w:sz w:val="28"/>
                <w:szCs w:val="28"/>
              </w:rPr>
              <w:t>F:位于河北省邢台经济开发区王快镇西楼下社区兴泰大街与建业路交叉口西行50米路北河北嘉业餐饮服务有限公司中央厨房的热食类食品制售（集体用餐配送）</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r>
              <w:rPr>
                <w:szCs w:val="21"/>
              </w:rPr>
              <w:t xml:space="preserve"> </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highlight w:val="yellow"/>
              </w:rPr>
              <w:t>实习审核员/技术专家未独立审核</w:t>
            </w:r>
            <w:r>
              <w:rPr>
                <w:rFonts w:hint="eastAsia"/>
                <w:szCs w:val="21"/>
              </w:rPr>
              <w:t>：符合 □    不符合□      不适用□</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highlight w:val="yellow"/>
              </w:rPr>
              <w:t>提供固定/临时场所清单，并按方案要求安排计划</w:t>
            </w:r>
            <w:r>
              <w:rPr>
                <w:rFonts w:hint="eastAsia"/>
                <w:szCs w:val="21"/>
              </w:rPr>
              <w:t>：符合 □  不符合□  不适用□</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5.</w:t>
            </w:r>
            <w:r>
              <w:rPr>
                <w:rFonts w:hint="eastAsia"/>
                <w:szCs w:val="21"/>
                <w:highlight w:val="yellow"/>
              </w:rPr>
              <w:t>上次审核的不符合项进行了跟踪验证,是否有效可关闭（适用于监督和再认证）</w:t>
            </w:r>
            <w:r>
              <w:rPr>
                <w:rFonts w:hint="eastAsia"/>
                <w:szCs w:val="21"/>
              </w:rPr>
              <w:t>：符合 □    不符合□</w:t>
            </w:r>
            <w:r>
              <w:rPr>
                <w:szCs w:val="21"/>
              </w:rPr>
              <w:t xml:space="preserve"> </w:t>
            </w:r>
            <w:r>
              <w:rPr>
                <w:rFonts w:hint="eastAsia"/>
                <w:szCs w:val="21"/>
              </w:rPr>
              <w:t xml:space="preserve">  不适用□</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w:t>
            </w:r>
            <w:r>
              <w:rPr>
                <w:rFonts w:hint="eastAsia"/>
                <w:szCs w:val="21"/>
                <w:highlight w:val="yellow"/>
              </w:rPr>
              <w:t>审核组的结论：通过□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远程审核评价</w:t>
            </w:r>
          </w:p>
          <w:p>
            <w:pPr>
              <w:rPr>
                <w:szCs w:val="21"/>
              </w:rPr>
            </w:pPr>
          </w:p>
        </w:tc>
        <w:tc>
          <w:tcPr>
            <w:tcW w:w="8505" w:type="dxa"/>
            <w:gridSpan w:val="3"/>
          </w:tcPr>
          <w:p>
            <w:pPr>
              <w:pStyle w:val="2"/>
              <w:ind w:firstLine="0" w:firstLineChars="0"/>
              <w:rPr>
                <w:rFonts w:asciiTheme="minorHAnsi" w:hAnsiTheme="minorHAnsi"/>
              </w:rPr>
            </w:pPr>
            <w:r>
              <w:rPr>
                <w:rFonts w:hint="eastAsia" w:asciiTheme="minorHAnsi" w:hAnsiTheme="minorHAnsi"/>
              </w:rPr>
              <w:t>□ 审核资源的充分性</w:t>
            </w:r>
          </w:p>
          <w:p>
            <w:pPr>
              <w:pStyle w:val="2"/>
              <w:ind w:firstLine="0" w:firstLineChars="0"/>
              <w:rPr>
                <w:rFonts w:asciiTheme="minorHAnsi" w:hAnsiTheme="minorHAnsi"/>
              </w:rPr>
            </w:pPr>
            <w:r>
              <w:rPr>
                <w:rFonts w:hint="eastAsia" w:asciiTheme="minorHAnsi" w:hAnsiTheme="minorHAnsi"/>
              </w:rPr>
              <w:t>□ 审核计划有效，审核组具备远程能力，能按计划执行；</w:t>
            </w:r>
          </w:p>
          <w:p>
            <w:pPr>
              <w:pStyle w:val="2"/>
              <w:ind w:firstLine="0" w:firstLineChars="0"/>
              <w:rPr>
                <w:rFonts w:asciiTheme="minorHAnsi" w:hAnsiTheme="minorHAnsi"/>
              </w:rPr>
            </w:pPr>
            <w:r>
              <w:rPr>
                <w:rFonts w:hint="eastAsia" w:asciiTheme="minorHAnsi" w:hAnsiTheme="minorHAnsi"/>
              </w:rPr>
              <w:t>□ 审核信息的充分性</w:t>
            </w:r>
          </w:p>
          <w:p>
            <w:pPr>
              <w:pStyle w:val="2"/>
              <w:ind w:firstLine="0" w:firstLineChars="0"/>
            </w:pPr>
            <w:r>
              <w:rPr>
                <w:rFonts w:hint="eastAsia" w:asciiTheme="minorHAnsi" w:hAnsiTheme="minorHAnsi"/>
              </w:rPr>
              <w:t>□</w:t>
            </w:r>
            <w:r>
              <w:rPr>
                <w:rFonts w:hint="eastAsia"/>
              </w:rPr>
              <w:t xml:space="preserve">远程审核有效性评价确认：远程审核覆盖的活动完成 </w:t>
            </w:r>
          </w:p>
          <w:p>
            <w:pPr>
              <w:pStyle w:val="2"/>
              <w:ind w:firstLine="0" w:firstLineChars="0"/>
              <w:rPr>
                <w:rFonts w:asciiTheme="minorHAnsi" w:hAnsiTheme="minorHAnsi"/>
              </w:rPr>
            </w:pPr>
            <w:r>
              <w:rPr>
                <w:rFonts w:hint="eastAsia" w:asciiTheme="minorHAnsi" w:hAnsiTheme="minorHAnsi"/>
              </w:rPr>
              <w:t>□</w:t>
            </w:r>
            <w:r>
              <w:rPr>
                <w:rFonts w:hint="eastAsia"/>
              </w:rPr>
              <w:t>用于实施远程审核的ICT工具的应用有助于审核实现既定目标  完成</w:t>
            </w:r>
            <w:r>
              <w:rPr>
                <w:rFonts w:hint="eastAsia" w:asciiTheme="minorHAnsi" w:hAnsiTheme="minorHAnsi"/>
              </w:rPr>
              <w:t>□</w:t>
            </w:r>
            <w:r>
              <w:rPr>
                <w:rFonts w:hint="eastAsia"/>
              </w:rPr>
              <w:t xml:space="preserve">  未完成</w:t>
            </w:r>
            <w:r>
              <w:rPr>
                <w:rFonts w:hint="eastAsia" w:asciiTheme="minorHAnsi" w:hAnsiTheme="minorHAnsi"/>
              </w:rPr>
              <w:t>□</w:t>
            </w:r>
          </w:p>
          <w:p>
            <w:pPr>
              <w:pStyle w:val="2"/>
              <w:ind w:firstLine="0" w:firstLineChars="0"/>
              <w:rPr>
                <w:rFonts w:asciiTheme="minorHAnsi" w:hAnsiTheme="minorHAnsi"/>
              </w:rPr>
            </w:pPr>
            <w:r>
              <w:rPr>
                <w:rFonts w:hint="eastAsia" w:asciiTheme="minorHAnsi" w:hAnsiTheme="minorHAnsi"/>
              </w:rPr>
              <w:t>风险评估后确认：  □ 是   □ 否  需要现场补充审核。</w:t>
            </w:r>
          </w:p>
          <w:p>
            <w:pPr>
              <w:pStyle w:val="2"/>
              <w:ind w:firstLine="0" w:firstLineChars="0"/>
            </w:pPr>
            <w:r>
              <w:rPr>
                <w:rFonts w:hint="eastAsia" w:asciiTheme="minorHAnsi" w:hAnsiTheme="minorHAnsi"/>
              </w:rPr>
              <w:t>如需要，后续措施为：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pPr>
            <w:bookmarkStart w:id="6" w:name="阅卷人员签名1"/>
            <w:bookmarkStart w:id="7" w:name="阅卷人员签名5"/>
            <w: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2"/>
            <w:bookmarkEnd w:id="8"/>
            <w:bookmarkStart w:id="9" w:name="阅卷人员签名6"/>
            <w:bookmarkEnd w:id="9"/>
            <w:bookmarkStart w:id="10" w:name="阅卷人员签名4"/>
            <w:bookmarkEnd w:id="10"/>
            <w:bookmarkStart w:id="11" w:name="阅卷人员签名3"/>
            <w:bookmarkEnd w:id="11"/>
          </w:p>
          <w:p>
            <w:pPr>
              <w:pStyle w:val="2"/>
              <w:ind w:firstLine="0" w:firstLineChars="0"/>
            </w:pPr>
          </w:p>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 w:val="24"/>
                <w:szCs w:val="24"/>
              </w:rPr>
            </w:pPr>
            <w:r>
              <w:rPr>
                <w:rFonts w:hint="eastAsia" w:asciiTheme="minorEastAsia" w:hAnsiTheme="minorEastAsia"/>
                <w:sz w:val="24"/>
                <w:szCs w:val="24"/>
              </w:rPr>
              <w:t>■</w:t>
            </w:r>
            <w:r>
              <w:rPr>
                <w:rFonts w:hint="eastAsia"/>
                <w:sz w:val="24"/>
                <w:szCs w:val="24"/>
              </w:rPr>
              <w:t>案卷符合要求，可以认证注册/保持</w:t>
            </w:r>
          </w:p>
          <w:p>
            <w:pPr>
              <w:spacing w:line="276" w:lineRule="auto"/>
              <w:rPr>
                <w:sz w:val="24"/>
                <w:szCs w:val="24"/>
              </w:rPr>
            </w:pPr>
            <w:r>
              <w:rPr>
                <w:rFonts w:hint="eastAsia"/>
                <w:sz w:val="24"/>
                <w:szCs w:val="24"/>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r>
              <w:rPr>
                <w:rFonts w:hint="eastAsia"/>
              </w:rPr>
              <w:t xml:space="preserve"> </w:t>
            </w:r>
          </w:p>
          <w:p>
            <w:pPr>
              <w:pStyle w:val="2"/>
              <w:ind w:firstLine="560"/>
              <w:rPr>
                <w:sz w:val="28"/>
                <w:szCs w:val="28"/>
              </w:rPr>
            </w:pPr>
          </w:p>
          <w:p>
            <w:pPr>
              <w:pStyle w:val="2"/>
              <w:ind w:firstLine="560"/>
              <w:rPr>
                <w:sz w:val="28"/>
                <w:szCs w:val="28"/>
              </w:rPr>
            </w:pPr>
          </w:p>
        </w:tc>
        <w:tc>
          <w:tcPr>
            <w:tcW w:w="1050" w:type="dxa"/>
          </w:tcPr>
          <w:p>
            <w:pPr>
              <w:rPr>
                <w:sz w:val="28"/>
                <w:szCs w:val="28"/>
              </w:rPr>
            </w:pPr>
            <w:r>
              <w:rPr>
                <w:rFonts w:hint="eastAsia"/>
                <w:sz w:val="28"/>
                <w:szCs w:val="28"/>
              </w:rPr>
              <w:t>日期</w:t>
            </w:r>
          </w:p>
        </w:tc>
        <w:tc>
          <w:tcPr>
            <w:tcW w:w="2357" w:type="dxa"/>
          </w:tcPr>
          <w:p>
            <w:pPr>
              <w:rPr>
                <w:rFonts w:hint="default" w:eastAsiaTheme="minorEastAsia"/>
                <w:sz w:val="28"/>
                <w:szCs w:val="28"/>
                <w:lang w:val="en-US" w:eastAsia="zh-CN"/>
              </w:rPr>
            </w:pPr>
            <w:bookmarkStart w:id="12" w:name="检查评定日期"/>
            <w:bookmarkEnd w:id="12"/>
            <w:r>
              <w:rPr>
                <w:rFonts w:hint="eastAsia"/>
                <w:sz w:val="28"/>
                <w:szCs w:val="28"/>
                <w:lang w:val="en-US" w:eastAsia="zh-CN"/>
              </w:rPr>
              <w:t>2022-9-15</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58E10B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901</Words>
  <Characters>924</Characters>
  <Lines>7</Lines>
  <Paragraphs>2</Paragraphs>
  <TotalTime>136</TotalTime>
  <ScaleCrop>false</ScaleCrop>
  <LinksUpToDate>false</LinksUpToDate>
  <CharactersWithSpaces>1085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和为贵</cp:lastModifiedBy>
  <cp:lastPrinted>2022-06-09T08:35:00Z</cp:lastPrinted>
  <dcterms:modified xsi:type="dcterms:W3CDTF">2022-09-14T23:38:54Z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2052-11.1.0.12358</vt:lpwstr>
  </property>
</Properties>
</file>