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0842-2021-QEO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天津尧阳科技发展有限公司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天津市北辰区小淀镇小淀村工业区5号路27号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天津市北辰区双街镇双进道星江庭苑10号楼1门1901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 E：监督第1次 O：监督第1次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Q:教学仪器、实验室设备、音体美器材、课桌椅、办公家具、办公用品、窗帘、环保设备、多媒体设备、厨房设备、科技馆设备、电子琴、秒表、舞台设备的销售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E:教学仪器、实验室设备、音体美器材、课桌椅、办公家具、办公用品、窗帘、环保设备、多媒体设备、厨房设备、科技馆设备、电子琴、秒表、舞台设备的销售所涉及场所的相关环境管理活动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O:教学仪器、实验室设备、音体美器材、课桌椅、办公家具、办公用品、窗帘、环保设备、多媒体设备、厨房设备、科技馆设备、电子琴、秒表、舞台设备的销售所涉及场所的相关职业健康安全管理活动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实习审核员/技术专家未独立审核</w:t>
            </w:r>
            <w:r>
              <w:rPr>
                <w:rFonts w:hint="eastAsia"/>
                <w:szCs w:val="21"/>
              </w:rPr>
              <w:t>：符合 □    不符合□    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rFonts w:ascii="Wingdings 2" w:hAnsi="Wingdings 2"/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提供固定/临时场所清单，并按方案要求安排计划</w:t>
            </w:r>
            <w:r>
              <w:rPr>
                <w:rFonts w:hint="eastAsia"/>
                <w:szCs w:val="21"/>
              </w:rPr>
              <w:t>：符合 □  不符合□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  <w:highlight w:val="yellow"/>
              </w:rPr>
              <w:t>上次审核的不符合项进行了跟踪验证,是否有效可关闭（适用于监督和再认证）</w:t>
            </w:r>
            <w:r>
              <w:rPr>
                <w:rFonts w:hint="eastAsia"/>
                <w:szCs w:val="21"/>
              </w:rPr>
              <w:t xml:space="preserve">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rFonts w:hint="eastAsia"/>
                <w:szCs w:val="21"/>
                <w:highlight w:val="yellow"/>
              </w:rPr>
              <w:t>审核组的结论：通过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  <w:highlight w:val="yellow"/>
              </w:rPr>
              <w:t xml:space="preserve">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审核信息的充分性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>用于实施远程审核的ICT工具的应用有助于审核实现既定目标  完成</w:t>
            </w: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  未完成</w:t>
            </w:r>
            <w:r>
              <w:rPr>
                <w:rFonts w:hint="eastAsia" w:asciiTheme="minorHAnsi" w:hAnsiTheme="minorHAnsi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风险评估后确认：  □ 是   □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End w:id="10"/>
            <w:bookmarkStart w:id="11" w:name="阅卷人员签名3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r>
              <w:rPr>
                <w:rFonts w:hint="eastAsia"/>
              </w:rPr>
              <w:t xml:space="preserve"> </w:t>
            </w: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 w:val="28"/>
                <w:szCs w:val="28"/>
                <w:lang w:val="en-US" w:eastAsia="zh-CN"/>
              </w:rPr>
              <w:t>2022-9-9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RiOTM0MjMyNzY5MzhkYWVmMDM1YWFmMTZkOTJmZTMifQ=="/>
  </w:docVars>
  <w:rsids>
    <w:rsidRoot w:val="00000000"/>
    <w:rsid w:val="38C95D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1062</Words>
  <Characters>1091</Characters>
  <Lines>7</Lines>
  <Paragraphs>2</Paragraphs>
  <TotalTime>0</TotalTime>
  <ScaleCrop>false</ScaleCrop>
  <LinksUpToDate>false</LinksUpToDate>
  <CharactersWithSpaces>1254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2022-09-09T08:04:28Z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2052-11.1.0.12358</vt:lpwstr>
  </property>
</Properties>
</file>