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Tms Rmn" w:hAnsi="Tms Rmn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4545"/>
        <w:gridCol w:w="105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0574-2022-SA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受审查方名称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河北双李家具股份有限公司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注册地址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河北省邯郸市广平县城南工业区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经营地址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河北省邯郸市广平县城南工业区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审查类型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认证范围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S:家具（办公家具、公寓家具、居室家具、宾馆家具、医疗家具、酒店家具、儿童家具、适老家具）、门窗、地板、办公用品的售后服务（销售的技术支持、配送安装、维修服务、退换货、投诉处理） 五星级。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服务认证等级</w:t>
            </w:r>
          </w:p>
        </w:tc>
        <w:tc>
          <w:tcPr>
            <w:tcW w:w="7697" w:type="dxa"/>
            <w:gridSpan w:val="3"/>
          </w:tcPr>
          <w:p>
            <w:pPr>
              <w:tabs>
                <w:tab w:val="left" w:pos="558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hint="eastAsia"/>
                <w:sz w:val="24"/>
                <w:szCs w:val="24"/>
              </w:rPr>
              <w:t>□四星级□三星级□达标级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服务认证评定内容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1．合法性审查：        符合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    不符合 □</w:t>
            </w:r>
          </w:p>
          <w:p>
            <w:pPr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 xml:space="preserve">2．文件审查情况：      符合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  <w:highlight w:val="yellow"/>
              </w:rPr>
              <w:t xml:space="preserve">    不符合 □       不适用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3．业务范围的确定：     合理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    不合理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4．审查组成员的安排是否符合要求：    符合要求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不符合要求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5．审查记录的符合性：    符合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■ </w:t>
            </w:r>
            <w:r>
              <w:rPr>
                <w:rFonts w:hint="eastAsia"/>
                <w:szCs w:val="21"/>
              </w:rPr>
              <w:t>基本符合 □         不符合 □</w:t>
            </w:r>
          </w:p>
          <w:p>
            <w:r>
              <w:rPr>
                <w:rFonts w:hint="eastAsia"/>
                <w:szCs w:val="21"/>
              </w:rPr>
              <w:t>6. 审查组的结论：    通过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远程审核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评审人员</w:t>
            </w: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</w:pPr>
            <w:bookmarkStart w:id="6" w:name="审阅卷人员签名3"/>
            <w:bookmarkStart w:id="7" w:name="审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审阅卷人员签名2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认证决定结论</w:t>
            </w:r>
          </w:p>
        </w:tc>
        <w:tc>
          <w:tcPr>
            <w:tcW w:w="7697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□案卷不符合要求，不可以认证注册/保持; ：</w:t>
            </w:r>
          </w:p>
          <w:p>
            <w:pPr>
              <w:spacing w:line="276" w:lineRule="auto"/>
            </w:pPr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545" w:type="dxa"/>
            <w:vAlign w:val="center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102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2022-9-2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ind w:firstLine="0" w:firstLineChars="0"/>
        <w:rPr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0F3D44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596</Words>
  <Characters>611</Characters>
  <Lines>4</Lines>
  <Paragraphs>1</Paragraphs>
  <TotalTime>0</TotalTime>
  <ScaleCrop>false</ScaleCrop>
  <LinksUpToDate>false</LinksUpToDate>
  <CharactersWithSpaces>724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2022-09-02T06:40:18Z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