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0519-2021-Q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江西通利晟电子科技有限公司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江西省赣州市赣州经济技术开发区工业一路东侧、纬一路北侧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江西省赣州市经济技术开发区黄金大道160号智造谷电子信息产业园22号厂房A2楼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526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Q:LED开关电源的生产（需3C认证的除外）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 w:val="24"/>
                <w:szCs w:val="24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  <w:highlight w:val="none"/>
              </w:rPr>
              <w:sym w:font="Wingdings 2" w:char="F0BE"/>
            </w:r>
            <w:r>
              <w:rPr>
                <w:rFonts w:hint="eastAsia"/>
                <w:szCs w:val="21"/>
                <w:highlight w:val="none"/>
              </w:rPr>
              <w:t xml:space="preserve">    不符合□      </w:t>
            </w:r>
          </w:p>
          <w:p>
            <w:pPr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  <w:highlight w:val="none"/>
              </w:rPr>
              <w:sym w:font="Wingdings 2" w:char="F0BE"/>
            </w:r>
            <w:r>
              <w:rPr>
                <w:rFonts w:hint="eastAsia"/>
                <w:szCs w:val="21"/>
                <w:highlight w:val="none"/>
              </w:rPr>
              <w:t xml:space="preserve">    不符合□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highlight w:val="none"/>
              </w:rPr>
              <w:t>提供固定/临时场所清单，并按方案要求安排计划：</w:t>
            </w:r>
            <w:r>
              <w:rPr>
                <w:rFonts w:hint="eastAsia"/>
                <w:szCs w:val="21"/>
              </w:rPr>
              <w:t xml:space="preserve">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none"/>
              </w:rPr>
              <w:t>审核组的结论：通过</w:t>
            </w:r>
            <w:r>
              <w:rPr>
                <w:rFonts w:ascii="Wingdings 2" w:hAnsi="Wingdings 2"/>
                <w:szCs w:val="21"/>
                <w:highlight w:val="none"/>
              </w:rPr>
              <w:sym w:font="Wingdings 2" w:char="F0BE"/>
            </w:r>
            <w:r>
              <w:rPr>
                <w:rFonts w:hint="eastAsia"/>
                <w:szCs w:val="21"/>
                <w:highlight w:val="none"/>
              </w:rPr>
              <w:t xml:space="preserve">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（适用时）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  <w:vAlign w:val="center"/>
          </w:tcPr>
          <w:p>
            <w:pPr>
              <w:pStyle w:val="2"/>
              <w:ind w:firstLine="0" w:firstLineChars="0"/>
              <w:jc w:val="both"/>
            </w:pPr>
            <w:bookmarkStart w:id="6" w:name="阅卷人员签名3"/>
            <w:bookmarkEnd w:id="6"/>
            <w:bookmarkStart w:id="7" w:name="阅卷人员签名4"/>
            <w:bookmarkEnd w:id="7"/>
            <w:bookmarkStart w:id="8" w:name="阅卷人员签名5"/>
            <w:bookmarkEnd w:id="8"/>
            <w:bookmarkStart w:id="9" w:name="阅卷人员签名1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9"/>
            <w:bookmarkStart w:id="10" w:name="阅卷人员签名2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jc w:val="both"/>
            </w:pPr>
          </w:p>
          <w:p>
            <w:pPr>
              <w:pStyle w:val="2"/>
              <w:ind w:firstLine="0" w:firstLineChars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2022-8-29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56A06B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838</Words>
  <Characters>866</Characters>
  <Lines>7</Lines>
  <Paragraphs>2</Paragraphs>
  <TotalTime>1</TotalTime>
  <ScaleCrop>false</ScaleCrop>
  <LinksUpToDate>false</LinksUpToDate>
  <CharactersWithSpaces>1026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2022-08-29T08:56:28Z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