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0728-2021-EO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杭州成功超声设备有限公司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杭州富阳区银湖街道上宋南街16号第1、2幢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杭州富阳区银湖街道上宋南街16号第1、2幢</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E:超声波换能器的生产、超声波驱动电源的组装，超声波换能器和超声波驱动电源的设计所涉及场所的相关环境管理活动</w:t>
            </w:r>
          </w:p>
          <w:p>
            <w:pPr>
              <w:rPr>
                <w:sz w:val="28"/>
                <w:szCs w:val="28"/>
              </w:rPr>
            </w:pPr>
            <w:r>
              <w:rPr>
                <w:sz w:val="28"/>
                <w:szCs w:val="28"/>
              </w:rPr>
              <w:t>O:超声波换能器的生产、超声波驱动电源的组装，超声波换能器和超声波驱动电源的设计所涉及场所的相关职业健康安全管理活动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5"/>
            <w:bookmarkEnd w:id="9"/>
            <w:bookmarkStart w:id="10" w:name="阅卷人员签名6"/>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51.7pt;width:103.4pt;" filled="f" o:preferrelative="t" stroked="f" coordsize="21600,21600">
                  <v:path/>
                  <v:fill on="f" focussize="0,0"/>
                  <v:stroke on="f"/>
                  <v:imagedata r:id="rId6" o:title=""/>
                  <o:lock v:ext="edit" aspectratio="t"/>
                  <w10:wrap type="none"/>
                  <w10:anchorlock/>
                </v:shape>
              </w:pict>
            </w:r>
            <w:bookmarkEnd w:id="12"/>
            <w:bookmarkStart w:id="13" w:name="认证决定人员签名4"/>
            <w:bookmarkEnd w:id="13"/>
            <w:bookmarkStart w:id="14" w:name="认证决定人员签名6"/>
            <w:bookmarkEnd w:id="14"/>
            <w:bookmarkStart w:id="15" w:name="认证决定人员签名2"/>
            <w:bookmarkEnd w:id="15"/>
            <w:bookmarkStart w:id="16" w:name="认证决定人员签名3"/>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2022-8-17</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1617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Words>
  <Characters>386</Characters>
  <Lines>2</Lines>
  <Paragraphs>1</Paragraphs>
  <TotalTime>151</TotalTime>
  <ScaleCrop>false</ScaleCrop>
  <LinksUpToDate>false</LinksUpToDate>
  <CharactersWithSpaces>405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2022-08-17T07:27:37Z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DDE9425897A54504A82E555937F4D88C</vt:lpwstr>
  </property>
</Properties>
</file>