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0372-2022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大庆诺思环保科技有限公司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溶解装置、过滤装置、混合搅拌设备、多功能分散反应装置、聚合物配注装置、生物处理装置、稀油站、滤油机、调节堰门、柔性套管、混合阀组）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