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0195-2019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攀钢集团成都钢钒有限公司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成都青白江区团结南路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成都青白江区团结南路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MMS:黑色金属制造;钢压延加工、其他有色金属压延加工;有色金属合金制造；金属压力容器及其他金属制品制造；非金属矿物制造（以上项目不含稀有贵金属）；通用设备制造；电力供应；销售金属制品。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2022-04-07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