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0052-2020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安徽星空图信息科技有限公司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安徽省黄山市徽州区文峰路52号2幢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安徽省黄山市徽州区文峰路52号2幢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资质范围内的测绘服务（地理信息系统工程、不动产测绘、工程测量、地图编制、摄影测量与遥感、测绘航空摄影、测绘地理信息数据采集及处理）、国土空间规划，土地总体规划编制、档案整理及档案数字化加工、数据处理、自然资源调查、土地登记代理、土地规划、计算机应用软件开发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2022-03-31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