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0091-2017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广东高美空调设备有限公司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开平市翠山湖新区翠山湖大道22号1座、2座、4座、6座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开平市翠山湖新区翠山湖大道22号1座、2座、4座、6座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生产、销售：中央空调大小风柜、盘管风机、冷凝器、客车空调、抽湿机、窗机、空气清新机、分体空调及其它小家电、5至1500匹中央空调及其配套件、净化空调系列及其配套设施；承接空调设备安装工程及提供相关的售后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