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8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饶市伟宏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上饶市广信区旭日街道办三清山西大道32号1栋4单元407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上饶市广信区枫岭头镇王家店村/江西省上饶市广信区罗桥街道三清山中大道三清国际花园5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木制家具、软体家具、钢木家具、实木家具、钢制家具的设计、开发、生产、销售、安装和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