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钢管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东丽区津塘公路39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东丽区津塘公路39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无缝钢管及其它合金类无缝管材的设计、生产和服务(资格许可范围内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