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0752-2021-F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福建亮点印务有限公司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福建省泉州市晋江市经济开发区（五里园）泉源路23号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福建省泉州市晋江市经济开发区（五里园）泉源路23号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F:位于福建省泉州市晋江市经济开发区（五里园）泉源路23号福建亮点印务有限公司生产车间食品包装用复合膜、袋[接触食品层材质:聚乙烯(乙烯均聚物)、聚丙烯(丙烯均聚物)]的生产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3"/>
            <w:bookmarkEnd w:id="8"/>
            <w:bookmarkStart w:id="9" w:name="阅卷人员签名2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8.15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2022-1-11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CD6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2022-01-11T03:16:01Z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FCC474CE36EF4BBA9F111FB1C207E655</vt:lpwstr>
  </property>
</Properties>
</file>