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0114-2020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杭州浩水科技有限公司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浙江省杭州市余杭区仁和街道仁良路288号1幢2楼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浙江省杭州市余杭区仁和街道仁良路288号1幢2楼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MMS:HSWG管网叠压（无负压）变频给水系统、HSWX箱式管网叠压（无负压）变频给水系统、HSHY管网叠压恒压变频给水系统、HSHX户外型智能一体化箱式泵站、一体化预制泵站的生产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