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江苏润昕教学装备有限公司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宝应县曹甸镇工业集中区晨化路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江苏省扬州市宝应县曹甸镇工业集中区晨化路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MMS:木质儿童家具、木质儿童玩具、大型户外儿童游乐玩具、课桌椅、塑胶玩具、办公家具、教学仪器、教学设备、塑胶场地、PVC卷材和人造草坪的生产和服务、安装、销售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