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广东粤华发电有限责任公司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广州市黄埔区庙头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广州市黄埔区庙头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MMS:2×423MW燃气机组和1×330MW燃煤机组发电所涉及过程/活动和场所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