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金发科技股份有限公司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广州市高新技术产业开发区科学城科丰路33号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广州市高新技术产业开发区科学城科丰路33号、清远市清城区德龙大道28号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MMS:塑料粒料制造、初级形态塑料及合成树脂制造（监控化学品、危险化学品除外）、降解塑料制品制造、材料科学研究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