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0093-2019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江苏鼎胜新能源材料股份有限公司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江苏镇江京口工业园区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江苏镇江京口工业园区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MMS:铝及铝金板、带箔及涂层材系列产品的生产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2021-11-11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