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佛山市银正铝业有限公司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佛山市三水区中心科技工业区C区37号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佛山市三水区中心科技工业区C区37号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MMS:加工、生产、销售、安装：铝箔、铝制品、铝板带、铝合金型材、金属门窗、幕墙；国内贸易；经营和代理各类商品和技术的进出口业务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