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1110-2021-SA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北京辛野科技集团有限公司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北京市怀柔区雁栖经济开发区牤牛河路29号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北京市怀柔区雁栖经济开发区牤牛河路29号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S:食用农产品（果蔬、鲜/冻畜禽肉、鲜蛋）和资质范围内的预包装食品（粮油、调味品、水产品）销售的售后服务（配送、退换货、客诉处理）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1A3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2021-11-03T08:04:35Z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2A029DE70495477F87F1F69C21D5F748</vt:lpwstr>
  </property>
</Properties>
</file>