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0019-2020-EI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安徽宇豪物业服务集团有限责任公司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安徽省合肥市庐阳区合瓦路149号上城国际新城铂爵宫办409、410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安徽省合肥市庐阳区合瓦路149号上城国际新城铂爵宫办409、410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EI:物业服务所涉及诚信相关的管理活动物业管理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2021-10-27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9F5E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2021-10-27T00:34:18Z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C9EEEC1B06C143EF95A9D8757FE85ECF</vt:lpwstr>
  </property>
</Properties>
</file>