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2A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2A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0449-2020-QO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2A4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道达电动车制造成都有限公司</w:t>
            </w:r>
            <w:bookmarkEnd w:id="1"/>
          </w:p>
        </w:tc>
      </w:tr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2A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成都市大邑县晋原镇建业路北段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2A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成都市大邑县晋原镇建业路北段</w:t>
            </w:r>
            <w:r w:rsidRPr="00413330">
              <w:rPr>
                <w:sz w:val="28"/>
                <w:szCs w:val="28"/>
              </w:rPr>
              <w:t>180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2A4A" w:rsidP="008C2A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</w:p>
        </w:tc>
      </w:tr>
      <w:tr w:rsidR="00E849E8" w:rsidTr="00977A12">
        <w:tc>
          <w:tcPr>
            <w:tcW w:w="1980" w:type="dxa"/>
          </w:tcPr>
          <w:p w:rsidR="00DA16FB" w:rsidRPr="00413330" w:rsidRDefault="008C2A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2A4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非公路</w:t>
            </w:r>
            <w:proofErr w:type="gramEnd"/>
            <w:r w:rsidRPr="00413330">
              <w:rPr>
                <w:sz w:val="28"/>
                <w:szCs w:val="28"/>
              </w:rPr>
              <w:t>用旅游观光车的研发、生产、销售</w:t>
            </w:r>
          </w:p>
          <w:p w:rsidR="00174494" w:rsidRPr="00413330" w:rsidRDefault="008C2A4A" w:rsidP="008C2A4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非公</w:t>
            </w:r>
            <w:r>
              <w:rPr>
                <w:sz w:val="28"/>
                <w:szCs w:val="28"/>
              </w:rPr>
              <w:t>路</w:t>
            </w:r>
            <w:proofErr w:type="gramEnd"/>
            <w:r>
              <w:rPr>
                <w:sz w:val="28"/>
                <w:szCs w:val="28"/>
              </w:rPr>
              <w:t>用旅游观光车的研发、生产、销售所涉及的相关职业健康安全管理活</w:t>
            </w:r>
            <w:bookmarkEnd w:id="5"/>
          </w:p>
        </w:tc>
      </w:tr>
      <w:tr w:rsidR="00E849E8" w:rsidTr="00E74A60">
        <w:trPr>
          <w:trHeight w:val="1258"/>
        </w:trPr>
        <w:tc>
          <w:tcPr>
            <w:tcW w:w="1980" w:type="dxa"/>
          </w:tcPr>
          <w:p w:rsidR="007D6A31" w:rsidRPr="00413330" w:rsidRDefault="008C2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2A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2A4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49E8" w:rsidTr="005008E8">
        <w:tc>
          <w:tcPr>
            <w:tcW w:w="1980" w:type="dxa"/>
          </w:tcPr>
          <w:p w:rsidR="00E86073" w:rsidRPr="00413330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2A4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49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49E8" w:rsidTr="00977A12">
        <w:tc>
          <w:tcPr>
            <w:tcW w:w="1980" w:type="dxa"/>
          </w:tcPr>
          <w:p w:rsidR="00174494" w:rsidRPr="00413330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2A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2A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49E8" w:rsidTr="002B24C2">
        <w:tc>
          <w:tcPr>
            <w:tcW w:w="1980" w:type="dxa"/>
          </w:tcPr>
          <w:p w:rsidR="002B24C2" w:rsidRPr="00413330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2A4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49E8">
              <w:rPr>
                <w:sz w:val="28"/>
                <w:szCs w:val="28"/>
              </w:rPr>
              <w:pict>
                <v:shape id="_x0000_i1026" type="#_x0000_t75" style="width:79.6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2A4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2021-9-26</w:t>
            </w:r>
          </w:p>
        </w:tc>
      </w:tr>
      <w:tr w:rsidR="00E849E8" w:rsidTr="00977A12">
        <w:tc>
          <w:tcPr>
            <w:tcW w:w="1980" w:type="dxa"/>
          </w:tcPr>
          <w:p w:rsidR="00174494" w:rsidRPr="00413330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2A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2A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49E8" w:rsidTr="00977A12">
        <w:tc>
          <w:tcPr>
            <w:tcW w:w="1980" w:type="dxa"/>
          </w:tcPr>
          <w:p w:rsidR="00174494" w:rsidRPr="00174494" w:rsidRDefault="008C2A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2A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2A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9E8"/>
    <w:rsid w:val="008C2A4A"/>
    <w:rsid w:val="00E8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2021-09-26T04:39:00Z</dcterms:modified>
</cp:coreProperties>
</file>