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D0C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0353-2020-EO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</w:t>
            </w:r>
            <w:proofErr w:type="gramStart"/>
            <w:r w:rsidRPr="00413330">
              <w:rPr>
                <w:sz w:val="28"/>
                <w:szCs w:val="28"/>
              </w:rPr>
              <w:t>鑫瑞铁路</w:t>
            </w:r>
            <w:proofErr w:type="gramEnd"/>
            <w:r w:rsidRPr="00413330">
              <w:rPr>
                <w:sz w:val="28"/>
                <w:szCs w:val="28"/>
              </w:rPr>
              <w:t>工程材料有限公司</w:t>
            </w:r>
            <w:bookmarkEnd w:id="1"/>
          </w:p>
        </w:tc>
      </w:tr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镇北马庄村</w:t>
            </w:r>
            <w:bookmarkEnd w:id="2"/>
          </w:p>
        </w:tc>
      </w:tr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镇北马庄村</w:t>
            </w:r>
            <w:bookmarkEnd w:id="3"/>
          </w:p>
        </w:tc>
      </w:tr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35A9B" w:rsidTr="00977A12">
        <w:tc>
          <w:tcPr>
            <w:tcW w:w="1980" w:type="dxa"/>
          </w:tcPr>
          <w:p w:rsidR="00DA16FB" w:rsidRPr="00413330" w:rsidRDefault="000D0C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D0C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套筒的生产，铁路用中空注浆锚杆、接地端子、脚手架和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管件的销售及相关环境管理活动</w:t>
            </w:r>
          </w:p>
          <w:p w:rsidR="00174494" w:rsidRPr="00413330" w:rsidRDefault="000D0C40" w:rsidP="000D0C4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套筒的生产，铁路用中空注浆锚杆、接地端子、脚手架和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管件的销售及相关职业健康安全管理活动</w:t>
            </w:r>
            <w:bookmarkEnd w:id="5"/>
          </w:p>
        </w:tc>
      </w:tr>
      <w:tr w:rsidR="00535A9B" w:rsidTr="00E74A60">
        <w:trPr>
          <w:trHeight w:val="1258"/>
        </w:trPr>
        <w:tc>
          <w:tcPr>
            <w:tcW w:w="1980" w:type="dxa"/>
          </w:tcPr>
          <w:p w:rsidR="007D6A31" w:rsidRPr="00413330" w:rsidRDefault="000D0C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D0C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D0C4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35A9B" w:rsidTr="005008E8">
        <w:tc>
          <w:tcPr>
            <w:tcW w:w="1980" w:type="dxa"/>
          </w:tcPr>
          <w:p w:rsidR="00E86073" w:rsidRPr="00413330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D0C4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35A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35A9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535A9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35A9B" w:rsidTr="00977A12">
        <w:tc>
          <w:tcPr>
            <w:tcW w:w="1980" w:type="dxa"/>
          </w:tcPr>
          <w:p w:rsidR="00174494" w:rsidRPr="00413330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D0C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0C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35A9B" w:rsidTr="002B24C2">
        <w:tc>
          <w:tcPr>
            <w:tcW w:w="1980" w:type="dxa"/>
          </w:tcPr>
          <w:p w:rsidR="002B24C2" w:rsidRPr="00413330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D0C4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35A9B">
              <w:rPr>
                <w:sz w:val="28"/>
                <w:szCs w:val="28"/>
              </w:rPr>
              <w:pict>
                <v:shape id="_x0000_i1028" type="#_x0000_t75" style="width:73pt;height:3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D0C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535A9B" w:rsidTr="00977A12">
        <w:tc>
          <w:tcPr>
            <w:tcW w:w="1980" w:type="dxa"/>
          </w:tcPr>
          <w:p w:rsidR="00174494" w:rsidRPr="00413330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D0C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D0C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35A9B" w:rsidTr="00977A12">
        <w:tc>
          <w:tcPr>
            <w:tcW w:w="1980" w:type="dxa"/>
          </w:tcPr>
          <w:p w:rsidR="00174494" w:rsidRPr="00174494" w:rsidRDefault="000D0C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D0C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D0C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A9B"/>
    <w:rsid w:val="000D0C40"/>
    <w:rsid w:val="0053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2021-09-10T09:16:00Z</dcterms:modified>
</cp:coreProperties>
</file>