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900A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93E12" w:rsidTr="00977A12">
        <w:tc>
          <w:tcPr>
            <w:tcW w:w="1980" w:type="dxa"/>
          </w:tcPr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900A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0529-2020-QJEO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93E12" w:rsidTr="00977A12">
        <w:tc>
          <w:tcPr>
            <w:tcW w:w="1980" w:type="dxa"/>
          </w:tcPr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900A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黑龙江省万意达</w:t>
            </w:r>
            <w:proofErr w:type="gramEnd"/>
            <w:r w:rsidRPr="00413330">
              <w:rPr>
                <w:sz w:val="28"/>
                <w:szCs w:val="28"/>
              </w:rPr>
              <w:t>石油工程有限公司</w:t>
            </w:r>
            <w:bookmarkEnd w:id="1"/>
          </w:p>
        </w:tc>
      </w:tr>
      <w:tr w:rsidR="00593E12" w:rsidTr="00977A12">
        <w:tc>
          <w:tcPr>
            <w:tcW w:w="1980" w:type="dxa"/>
          </w:tcPr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900A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</w:t>
            </w:r>
            <w:proofErr w:type="gramStart"/>
            <w:r w:rsidRPr="00413330">
              <w:rPr>
                <w:sz w:val="28"/>
                <w:szCs w:val="28"/>
              </w:rPr>
              <w:t>勤奋村</w:t>
            </w:r>
            <w:bookmarkEnd w:id="2"/>
            <w:proofErr w:type="gramEnd"/>
          </w:p>
        </w:tc>
      </w:tr>
      <w:tr w:rsidR="00593E12" w:rsidTr="00977A12">
        <w:tc>
          <w:tcPr>
            <w:tcW w:w="1980" w:type="dxa"/>
          </w:tcPr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900A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黑龙江省大庆市龙凤区新航路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93E12" w:rsidTr="00977A12">
        <w:tc>
          <w:tcPr>
            <w:tcW w:w="1980" w:type="dxa"/>
          </w:tcPr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900A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93E12" w:rsidTr="00977A12">
        <w:tc>
          <w:tcPr>
            <w:tcW w:w="1980" w:type="dxa"/>
          </w:tcPr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900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Q:A2</w:t>
            </w:r>
            <w:r w:rsidRPr="00413330">
              <w:rPr>
                <w:sz w:val="28"/>
                <w:szCs w:val="28"/>
              </w:rPr>
              <w:t>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油田技术服务；钻井泥浆（水基泥浆、油基泥浆、盐水泥浆）不落地无害化处理技术服务；固体废物处理（</w:t>
            </w:r>
            <w:proofErr w:type="gramStart"/>
            <w:r w:rsidRPr="00413330">
              <w:rPr>
                <w:sz w:val="28"/>
                <w:szCs w:val="28"/>
              </w:rPr>
              <w:t>油固分离</w:t>
            </w:r>
            <w:proofErr w:type="gramEnd"/>
            <w:r w:rsidRPr="00413330">
              <w:rPr>
                <w:sz w:val="28"/>
                <w:szCs w:val="28"/>
              </w:rPr>
              <w:t>）；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GC1</w:t>
            </w:r>
            <w:r w:rsidRPr="00413330">
              <w:rPr>
                <w:sz w:val="28"/>
                <w:szCs w:val="28"/>
              </w:rPr>
              <w:t>级工业管道安装</w:t>
            </w:r>
            <w:r w:rsidRPr="00413330">
              <w:rPr>
                <w:sz w:val="28"/>
                <w:szCs w:val="28"/>
              </w:rPr>
              <w:t>, GB1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GB2</w:t>
            </w:r>
            <w:r w:rsidRPr="00413330">
              <w:rPr>
                <w:sz w:val="28"/>
                <w:szCs w:val="28"/>
              </w:rPr>
              <w:t>级公用管道安装；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</w:p>
          <w:p w:rsidR="00DA16FB" w:rsidRPr="00413330" w:rsidRDefault="00F900A2">
            <w:pPr>
              <w:rPr>
                <w:sz w:val="28"/>
                <w:szCs w:val="28"/>
              </w:rPr>
            </w:pP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50430</w:t>
            </w:r>
            <w:r w:rsidRPr="00413330">
              <w:rPr>
                <w:sz w:val="28"/>
                <w:szCs w:val="28"/>
              </w:rPr>
              <w:t>：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。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E:A2</w:t>
            </w:r>
            <w:r w:rsidRPr="00413330">
              <w:rPr>
                <w:sz w:val="28"/>
                <w:szCs w:val="28"/>
              </w:rPr>
              <w:t>级压力容器、环保专用设备、石油钻采机械部件的生产、</w:t>
            </w:r>
            <w:r w:rsidRPr="00413330">
              <w:rPr>
                <w:sz w:val="28"/>
                <w:szCs w:val="28"/>
              </w:rPr>
              <w:lastRenderedPageBreak/>
              <w:t>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</w:t>
            </w:r>
            <w:r w:rsidRPr="00413330">
              <w:rPr>
                <w:sz w:val="28"/>
                <w:szCs w:val="28"/>
              </w:rPr>
              <w:t>软管的销售；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油田技术服务；钻井泥浆（水基泥浆、油基泥浆、盐水泥浆）不落地无害化处理技术服务；固体废物处理（</w:t>
            </w:r>
            <w:proofErr w:type="gramStart"/>
            <w:r w:rsidRPr="00413330">
              <w:rPr>
                <w:sz w:val="28"/>
                <w:szCs w:val="28"/>
              </w:rPr>
              <w:t>油固分离</w:t>
            </w:r>
            <w:proofErr w:type="gramEnd"/>
            <w:r w:rsidRPr="00413330">
              <w:rPr>
                <w:sz w:val="28"/>
                <w:szCs w:val="28"/>
              </w:rPr>
              <w:t>）；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GC1</w:t>
            </w:r>
            <w:r w:rsidRPr="00413330">
              <w:rPr>
                <w:sz w:val="28"/>
                <w:szCs w:val="28"/>
              </w:rPr>
              <w:t>级工业管道安装</w:t>
            </w:r>
            <w:r w:rsidRPr="00413330">
              <w:rPr>
                <w:sz w:val="28"/>
                <w:szCs w:val="28"/>
              </w:rPr>
              <w:t>, GB1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GB2</w:t>
            </w:r>
            <w:r w:rsidRPr="00413330">
              <w:rPr>
                <w:sz w:val="28"/>
                <w:szCs w:val="28"/>
              </w:rPr>
              <w:t>级公用管道安装及相关环境管理活动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</w:p>
          <w:p w:rsidR="00DA16FB" w:rsidRPr="00413330" w:rsidRDefault="00F900A2">
            <w:pPr>
              <w:rPr>
                <w:sz w:val="28"/>
                <w:szCs w:val="28"/>
              </w:rPr>
            </w:pP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50430</w:t>
            </w:r>
            <w:r w:rsidRPr="00413330">
              <w:rPr>
                <w:sz w:val="28"/>
                <w:szCs w:val="28"/>
              </w:rPr>
              <w:t>：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及相关环境管理活动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O:A2</w:t>
            </w:r>
            <w:r w:rsidRPr="00413330">
              <w:rPr>
                <w:sz w:val="28"/>
                <w:szCs w:val="28"/>
              </w:rPr>
              <w:t>级压力容器、环保专用设备、石油钻采机</w:t>
            </w:r>
            <w:r w:rsidRPr="00413330">
              <w:rPr>
                <w:sz w:val="28"/>
                <w:szCs w:val="28"/>
              </w:rPr>
              <w:t>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油田技术服务；钻井泥浆（水基泥浆、油基泥浆、盐水泥浆）不落地无害化处理技术服务；固体废物处理（</w:t>
            </w:r>
            <w:proofErr w:type="gramStart"/>
            <w:r w:rsidRPr="00413330">
              <w:rPr>
                <w:sz w:val="28"/>
                <w:szCs w:val="28"/>
              </w:rPr>
              <w:t>油固分离</w:t>
            </w:r>
            <w:proofErr w:type="gramEnd"/>
            <w:r w:rsidRPr="00413330">
              <w:rPr>
                <w:sz w:val="28"/>
                <w:szCs w:val="28"/>
              </w:rPr>
              <w:t>）；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lastRenderedPageBreak/>
              <w:t>GC1</w:t>
            </w:r>
            <w:r w:rsidRPr="00413330">
              <w:rPr>
                <w:sz w:val="28"/>
                <w:szCs w:val="28"/>
              </w:rPr>
              <w:t>级工业管道安装</w:t>
            </w:r>
            <w:r w:rsidRPr="00413330">
              <w:rPr>
                <w:sz w:val="28"/>
                <w:szCs w:val="28"/>
              </w:rPr>
              <w:t>, GB1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GB2</w:t>
            </w:r>
            <w:r w:rsidRPr="00413330">
              <w:rPr>
                <w:sz w:val="28"/>
                <w:szCs w:val="28"/>
              </w:rPr>
              <w:t>级公用管道安装及相关职业健康安全管理活动</w:t>
            </w:r>
          </w:p>
          <w:p w:rsidR="00DA16FB" w:rsidRPr="00413330" w:rsidRDefault="00F900A2">
            <w:pPr>
              <w:rPr>
                <w:sz w:val="28"/>
                <w:szCs w:val="28"/>
              </w:rPr>
            </w:pPr>
          </w:p>
          <w:p w:rsidR="00174494" w:rsidRPr="00413330" w:rsidRDefault="00F900A2" w:rsidP="00F90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50430</w:t>
            </w:r>
            <w:r w:rsidRPr="00413330">
              <w:rPr>
                <w:sz w:val="28"/>
                <w:szCs w:val="28"/>
              </w:rPr>
              <w:t>：资质范围内的建筑工程施工总承包三级；机电工程施工总承包三级；石油化工工程施工总承包</w:t>
            </w:r>
            <w:r w:rsidRPr="00413330">
              <w:rPr>
                <w:sz w:val="28"/>
                <w:szCs w:val="28"/>
              </w:rPr>
              <w:t>三级；建筑机电安装工程专业承包三级；环保工程专业承包三级；防水防腐保温工程专业承包二级；消防设施专业承包二级；特种工程（特殊设备起重吊装）；园林绿化工程施工及相关职业健康安全管理活动</w:t>
            </w:r>
            <w:bookmarkEnd w:id="5"/>
          </w:p>
        </w:tc>
      </w:tr>
      <w:tr w:rsidR="00593E12" w:rsidTr="00E74A60">
        <w:trPr>
          <w:trHeight w:val="1258"/>
        </w:trPr>
        <w:tc>
          <w:tcPr>
            <w:tcW w:w="1980" w:type="dxa"/>
          </w:tcPr>
          <w:p w:rsidR="007D6A31" w:rsidRPr="00413330" w:rsidRDefault="00F900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900A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900A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3E12" w:rsidTr="005008E8">
        <w:tc>
          <w:tcPr>
            <w:tcW w:w="1980" w:type="dxa"/>
          </w:tcPr>
          <w:p w:rsidR="00E86073" w:rsidRPr="00413330" w:rsidRDefault="00F90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900A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93E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93E1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93E1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593E12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r w:rsidRPr="00593E12">
              <w:rPr>
                <w:sz w:val="24"/>
                <w:szCs w:val="24"/>
              </w:rPr>
              <w:pict>
                <v:shape id="_x0000_i1029" type="#_x0000_t75" style="width:60.35pt;height:29.9pt">
                  <v:imagedata r:id="rId9" o:title=""/>
                </v:shape>
              </w:pict>
            </w:r>
            <w:bookmarkStart w:id="11" w:name="阅卷人员签名6"/>
            <w:r w:rsidRPr="00593E12">
              <w:rPr>
                <w:sz w:val="24"/>
                <w:szCs w:val="24"/>
              </w:rPr>
              <w:pict>
                <v:shape id="_x0000_i1030" type="#_x0000_t75" style="width:59.85pt;height:29.9pt">
                  <v:imagedata r:id="rId10" o:title=""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3E12" w:rsidTr="00977A12">
        <w:tc>
          <w:tcPr>
            <w:tcW w:w="1980" w:type="dxa"/>
          </w:tcPr>
          <w:p w:rsidR="00174494" w:rsidRPr="00413330" w:rsidRDefault="00F90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900A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900A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3E12" w:rsidTr="002B24C2">
        <w:tc>
          <w:tcPr>
            <w:tcW w:w="1980" w:type="dxa"/>
          </w:tcPr>
          <w:p w:rsidR="002B24C2" w:rsidRPr="00413330" w:rsidRDefault="00F90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900A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93E12">
              <w:rPr>
                <w:sz w:val="28"/>
                <w:szCs w:val="28"/>
              </w:rPr>
              <w:pict>
                <v:shape id="_x0000_i1031" type="#_x0000_t75" style="width:1in;height:36pt">
                  <v:imagedata r:id="rId11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90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900A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593E12" w:rsidTr="00977A12">
        <w:tc>
          <w:tcPr>
            <w:tcW w:w="1980" w:type="dxa"/>
          </w:tcPr>
          <w:p w:rsidR="00174494" w:rsidRPr="00413330" w:rsidRDefault="00F90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900A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900A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3E12" w:rsidTr="00977A12">
        <w:tc>
          <w:tcPr>
            <w:tcW w:w="1980" w:type="dxa"/>
          </w:tcPr>
          <w:p w:rsidR="00174494" w:rsidRPr="00174494" w:rsidRDefault="00F90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900A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900A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E12"/>
    <w:rsid w:val="00593E12"/>
    <w:rsid w:val="00F9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2021-09-09T08:54:00Z</dcterms:modified>
</cp:coreProperties>
</file>