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248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63CBB" w:rsidTr="00977A12">
        <w:tc>
          <w:tcPr>
            <w:tcW w:w="1980" w:type="dxa"/>
          </w:tcPr>
          <w:p w:rsidR="00DA16FB" w:rsidRPr="00413330" w:rsidRDefault="00224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248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0843-2021-QEO</w:t>
            </w:r>
            <w:bookmarkEnd w:id="0"/>
          </w:p>
        </w:tc>
      </w:tr>
      <w:tr w:rsidR="00863CBB" w:rsidTr="00977A12">
        <w:tc>
          <w:tcPr>
            <w:tcW w:w="1980" w:type="dxa"/>
          </w:tcPr>
          <w:p w:rsidR="00DA16FB" w:rsidRPr="00413330" w:rsidRDefault="00224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248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重庆耐斯布艺有限公司</w:t>
            </w:r>
            <w:bookmarkEnd w:id="1"/>
          </w:p>
        </w:tc>
      </w:tr>
      <w:tr w:rsidR="00863CBB" w:rsidTr="00977A12">
        <w:tc>
          <w:tcPr>
            <w:tcW w:w="1980" w:type="dxa"/>
          </w:tcPr>
          <w:p w:rsidR="00DA16FB" w:rsidRPr="00413330" w:rsidRDefault="00224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248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重庆市江北区红原路</w:t>
            </w:r>
            <w:r w:rsidRPr="00413330">
              <w:rPr>
                <w:sz w:val="28"/>
                <w:szCs w:val="28"/>
              </w:rPr>
              <w:t>171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21-18</w:t>
            </w:r>
            <w:bookmarkEnd w:id="2"/>
          </w:p>
        </w:tc>
      </w:tr>
      <w:tr w:rsidR="00863CBB" w:rsidTr="00977A12">
        <w:tc>
          <w:tcPr>
            <w:tcW w:w="1980" w:type="dxa"/>
          </w:tcPr>
          <w:p w:rsidR="00DA16FB" w:rsidRPr="00413330" w:rsidRDefault="00224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248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重庆市南岸区茶园正阳工业园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863CBB" w:rsidTr="00977A12">
        <w:tc>
          <w:tcPr>
            <w:tcW w:w="1980" w:type="dxa"/>
          </w:tcPr>
          <w:p w:rsidR="00DA16FB" w:rsidRPr="00413330" w:rsidRDefault="00224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248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63CBB" w:rsidTr="00977A12">
        <w:tc>
          <w:tcPr>
            <w:tcW w:w="1980" w:type="dxa"/>
          </w:tcPr>
          <w:p w:rsidR="00DA16FB" w:rsidRPr="00413330" w:rsidRDefault="002248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248A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遮阳产品（布艺窗帘、百叶、卷帘、柔纱帘）的设计、加工、销售</w:t>
            </w:r>
            <w:r w:rsidRPr="00413330">
              <w:rPr>
                <w:sz w:val="28"/>
                <w:szCs w:val="28"/>
              </w:rPr>
              <w:t xml:space="preserve">; </w:t>
            </w:r>
            <w:r w:rsidRPr="00413330">
              <w:rPr>
                <w:sz w:val="28"/>
                <w:szCs w:val="28"/>
              </w:rPr>
              <w:t>地毯、服装、床上用品、工艺品的销售</w:t>
            </w:r>
          </w:p>
          <w:p w:rsidR="00DA16FB" w:rsidRPr="00413330" w:rsidRDefault="002248A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遮阳产品（布艺窗帘、百叶、卷帘、柔纱帘）的设计、加工、销售</w:t>
            </w:r>
            <w:r w:rsidRPr="00413330">
              <w:rPr>
                <w:sz w:val="28"/>
                <w:szCs w:val="28"/>
              </w:rPr>
              <w:t xml:space="preserve">; </w:t>
            </w:r>
            <w:r w:rsidRPr="00413330">
              <w:rPr>
                <w:sz w:val="28"/>
                <w:szCs w:val="28"/>
              </w:rPr>
              <w:t>地毯、服装、床上用品、工艺品的销售所涉及场所的相关环境管理活动</w:t>
            </w:r>
          </w:p>
          <w:p w:rsidR="00174494" w:rsidRPr="00413330" w:rsidRDefault="002248A3" w:rsidP="002248A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遮阳产品（布艺窗帘、百叶、卷帘、柔纱帘）的设计、生产、销售</w:t>
            </w:r>
            <w:r w:rsidRPr="00413330">
              <w:rPr>
                <w:sz w:val="28"/>
                <w:szCs w:val="28"/>
              </w:rPr>
              <w:t xml:space="preserve">; </w:t>
            </w:r>
            <w:r w:rsidRPr="00413330">
              <w:rPr>
                <w:sz w:val="28"/>
                <w:szCs w:val="28"/>
              </w:rPr>
              <w:t>地毯、服装、床上用品、工艺品的销售所涉及场所的相关职业健康安全管理活动</w:t>
            </w:r>
            <w:bookmarkEnd w:id="5"/>
          </w:p>
        </w:tc>
      </w:tr>
      <w:tr w:rsidR="00863CBB" w:rsidTr="00E74A60">
        <w:trPr>
          <w:trHeight w:val="1258"/>
        </w:trPr>
        <w:tc>
          <w:tcPr>
            <w:tcW w:w="1980" w:type="dxa"/>
          </w:tcPr>
          <w:p w:rsidR="007D6A31" w:rsidRPr="00413330" w:rsidRDefault="002248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248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248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3CBB" w:rsidTr="005008E8">
        <w:tc>
          <w:tcPr>
            <w:tcW w:w="1980" w:type="dxa"/>
          </w:tcPr>
          <w:p w:rsidR="00E86073" w:rsidRPr="00413330" w:rsidRDefault="00224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248A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63CB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63CB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863CB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3CBB" w:rsidTr="00977A12">
        <w:tc>
          <w:tcPr>
            <w:tcW w:w="1980" w:type="dxa"/>
          </w:tcPr>
          <w:p w:rsidR="00174494" w:rsidRPr="00413330" w:rsidRDefault="00224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248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248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3CBB" w:rsidTr="002B24C2">
        <w:tc>
          <w:tcPr>
            <w:tcW w:w="1980" w:type="dxa"/>
          </w:tcPr>
          <w:p w:rsidR="002B24C2" w:rsidRPr="00413330" w:rsidRDefault="00224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248A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63CBB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24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248A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863CBB" w:rsidTr="00977A12">
        <w:tc>
          <w:tcPr>
            <w:tcW w:w="1980" w:type="dxa"/>
          </w:tcPr>
          <w:p w:rsidR="00174494" w:rsidRPr="00413330" w:rsidRDefault="00224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248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248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3CBB" w:rsidTr="00977A12">
        <w:tc>
          <w:tcPr>
            <w:tcW w:w="1980" w:type="dxa"/>
          </w:tcPr>
          <w:p w:rsidR="00174494" w:rsidRPr="00174494" w:rsidRDefault="002248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248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248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CBB"/>
    <w:rsid w:val="002248A3"/>
    <w:rsid w:val="0086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2021-08-19T05:52:00Z</dcterms:modified>
</cp:coreProperties>
</file>