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0690-2021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中山市国景家具有限公司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中山市港口镇沙港东路5号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中山市港口镇沙港东路5号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在家居领域从事智能制造系统技术开发、咨询与服务活动；办公家具、校用家具、户外家具、民用家具、实木家具、钢质家具、金属家具、软体家具、地板的研发、设计、生产、批发、零售、安装和售后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