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重庆荣科园林设施有限公司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重庆市江津区德感工业园2幢1号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重庆市九龙坡区二郎街道火炬大道5号1幢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MMS:园林设施（休闲椅、花箱、凉亭）、环卫设施（果皮箱、垃圾箱、垃圾桶、垃圾转运箱、塑料垃圾桶）的设计、生产、销售；市政设施（标识、健身器材）玻璃钢制品的销售。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