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广东锦湖日丽高分子材料有限公司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佛山市高明区明城镇合和大道侧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佛山市高明区明城镇合和大道侧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MMS:改性、共混、染色塑料的设计和制造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