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14B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4B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0066-2020</w:t>
            </w:r>
            <w:bookmarkEnd w:id="0"/>
          </w:p>
        </w:tc>
      </w:tr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4B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西安国仪测控股份有限公司</w:t>
            </w:r>
            <w:bookmarkEnd w:id="1"/>
          </w:p>
        </w:tc>
      </w:tr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4B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陕西省西安市经济技术开发区凤城五路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号恒石国际中心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4B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西安经济技术开发区尚稷路</w:t>
            </w:r>
            <w:r w:rsidRPr="00413330">
              <w:rPr>
                <w:sz w:val="28"/>
                <w:szCs w:val="28"/>
              </w:rPr>
              <w:t>8989</w:t>
            </w:r>
            <w:r w:rsidRPr="00413330">
              <w:rPr>
                <w:sz w:val="28"/>
                <w:szCs w:val="28"/>
              </w:rPr>
              <w:t>号创新孵化中心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1402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4B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156A2" w:rsidTr="00977A12">
        <w:tc>
          <w:tcPr>
            <w:tcW w:w="1980" w:type="dxa"/>
          </w:tcPr>
          <w:p w:rsidR="00DA16FB" w:rsidRPr="00413330" w:rsidRDefault="00314B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14BF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仪器仪表、测控设备、撬装设备、水处理设备、过滤器系列、电气成套设备、通讯控制设备、井口设备、物联网管理系统的研发、生产、销售和技术服务，测量设备的检定、校准和技术服务。</w:t>
            </w:r>
            <w:bookmarkEnd w:id="5"/>
          </w:p>
        </w:tc>
      </w:tr>
      <w:tr w:rsidR="00F156A2" w:rsidTr="00E74A60">
        <w:trPr>
          <w:trHeight w:val="1258"/>
        </w:trPr>
        <w:tc>
          <w:tcPr>
            <w:tcW w:w="1980" w:type="dxa"/>
          </w:tcPr>
          <w:p w:rsidR="007D6A31" w:rsidRPr="00413330" w:rsidRDefault="00314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4B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4B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56A2" w:rsidTr="005008E8">
        <w:tc>
          <w:tcPr>
            <w:tcW w:w="1980" w:type="dxa"/>
          </w:tcPr>
          <w:p w:rsidR="00E86073" w:rsidRPr="00413330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156A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56A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56A2" w:rsidTr="00977A12">
        <w:tc>
          <w:tcPr>
            <w:tcW w:w="1980" w:type="dxa"/>
          </w:tcPr>
          <w:p w:rsidR="00174494" w:rsidRPr="00413330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4B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4B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56A2" w:rsidTr="002B24C2">
        <w:tc>
          <w:tcPr>
            <w:tcW w:w="1980" w:type="dxa"/>
          </w:tcPr>
          <w:p w:rsidR="002B24C2" w:rsidRPr="00413330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97E2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56A2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4BF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R="00F156A2" w:rsidTr="00977A12">
        <w:tc>
          <w:tcPr>
            <w:tcW w:w="1980" w:type="dxa"/>
          </w:tcPr>
          <w:p w:rsidR="00174494" w:rsidRPr="00413330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4B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4B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56A2" w:rsidTr="00977A12">
        <w:tc>
          <w:tcPr>
            <w:tcW w:w="1980" w:type="dxa"/>
          </w:tcPr>
          <w:p w:rsidR="00174494" w:rsidRPr="00174494" w:rsidRDefault="00314B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4B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4B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FB" w:rsidRDefault="00314BFB" w:rsidP="00C97E27">
      <w:r>
        <w:separator/>
      </w:r>
    </w:p>
  </w:endnote>
  <w:endnote w:type="continuationSeparator" w:id="1">
    <w:p w:rsidR="00314BFB" w:rsidRDefault="00314BFB" w:rsidP="00C9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FB" w:rsidRDefault="00314BFB" w:rsidP="00C97E27">
      <w:r>
        <w:separator/>
      </w:r>
    </w:p>
  </w:footnote>
  <w:footnote w:type="continuationSeparator" w:id="1">
    <w:p w:rsidR="00314BFB" w:rsidRDefault="00314BFB" w:rsidP="00C9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A2"/>
    <w:rsid w:val="00314BFB"/>
    <w:rsid w:val="00C97E27"/>
    <w:rsid w:val="00F1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2021-07-17T01:06:00Z</dcterms:modified>
</cp:coreProperties>
</file>