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江苏优艺博实业有限公司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淮安市淮安区施河镇工业集中区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淮安市淮安区施河镇工业集中区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公寓床、学生课桌椅、理化生实验室设备、语音室设备、多媒体设备、教学仪器、科教设备、体育器材的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