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英辉铝型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中心科技工业区范湖官地区5号(F1-F5、F7-F8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中心科技工业区范湖官地区5号(F1-F5、F7-F8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铝合金型材、门窗、幕墙及其他金属制品的设计、研发、生产、加工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