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248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4577" w:rsidTr="00977A12">
        <w:tc>
          <w:tcPr>
            <w:tcW w:w="1980" w:type="dxa"/>
          </w:tcPr>
          <w:p w:rsidR="00DA16FB" w:rsidRPr="00413330" w:rsidRDefault="005224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248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0664-2021-E</w:t>
            </w:r>
            <w:bookmarkEnd w:id="0"/>
          </w:p>
        </w:tc>
      </w:tr>
      <w:tr w:rsidR="00224577" w:rsidTr="00977A12">
        <w:tc>
          <w:tcPr>
            <w:tcW w:w="1980" w:type="dxa"/>
          </w:tcPr>
          <w:p w:rsidR="00DA16FB" w:rsidRPr="00413330" w:rsidRDefault="005224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248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广安</w:t>
            </w:r>
            <w:proofErr w:type="gramStart"/>
            <w:r w:rsidRPr="00413330">
              <w:rPr>
                <w:sz w:val="28"/>
                <w:szCs w:val="28"/>
              </w:rPr>
              <w:t>渝强塑</w:t>
            </w:r>
            <w:proofErr w:type="gramEnd"/>
            <w:r w:rsidRPr="00413330">
              <w:rPr>
                <w:sz w:val="28"/>
                <w:szCs w:val="28"/>
              </w:rPr>
              <w:t>业有限责任公司</w:t>
            </w:r>
            <w:bookmarkEnd w:id="1"/>
          </w:p>
        </w:tc>
      </w:tr>
      <w:tr w:rsidR="00224577" w:rsidTr="00977A12">
        <w:tc>
          <w:tcPr>
            <w:tcW w:w="1980" w:type="dxa"/>
          </w:tcPr>
          <w:p w:rsidR="00DA16FB" w:rsidRPr="00413330" w:rsidRDefault="005224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248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四川省广安市前锋区广前大道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224577" w:rsidTr="00977A12">
        <w:tc>
          <w:tcPr>
            <w:tcW w:w="1980" w:type="dxa"/>
          </w:tcPr>
          <w:p w:rsidR="00DA16FB" w:rsidRPr="00413330" w:rsidRDefault="005224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248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四川省广安市前锋区广前大道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224577" w:rsidTr="00977A12">
        <w:tc>
          <w:tcPr>
            <w:tcW w:w="1980" w:type="dxa"/>
          </w:tcPr>
          <w:p w:rsidR="00DA16FB" w:rsidRPr="00413330" w:rsidRDefault="005224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248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24577" w:rsidTr="00977A12">
        <w:tc>
          <w:tcPr>
            <w:tcW w:w="1980" w:type="dxa"/>
          </w:tcPr>
          <w:p w:rsidR="00DA16FB" w:rsidRPr="00413330" w:rsidRDefault="005224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22486" w:rsidP="0052248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塑料编织袋生产所涉及场所的相关环境管理活动</w:t>
            </w:r>
            <w:bookmarkEnd w:id="5"/>
          </w:p>
        </w:tc>
      </w:tr>
      <w:tr w:rsidR="00224577" w:rsidTr="00E74A60">
        <w:trPr>
          <w:trHeight w:val="1258"/>
        </w:trPr>
        <w:tc>
          <w:tcPr>
            <w:tcW w:w="1980" w:type="dxa"/>
          </w:tcPr>
          <w:p w:rsidR="007D6A31" w:rsidRPr="00413330" w:rsidRDefault="005224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248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248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4577" w:rsidTr="005008E8">
        <w:tc>
          <w:tcPr>
            <w:tcW w:w="1980" w:type="dxa"/>
          </w:tcPr>
          <w:p w:rsidR="00E86073" w:rsidRPr="00413330" w:rsidRDefault="005224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2457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45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2457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4577" w:rsidTr="00977A12">
        <w:tc>
          <w:tcPr>
            <w:tcW w:w="1980" w:type="dxa"/>
          </w:tcPr>
          <w:p w:rsidR="00174494" w:rsidRPr="00413330" w:rsidRDefault="005224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248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248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4577" w:rsidTr="002B24C2">
        <w:tc>
          <w:tcPr>
            <w:tcW w:w="1980" w:type="dxa"/>
          </w:tcPr>
          <w:p w:rsidR="002B24C2" w:rsidRPr="00413330" w:rsidRDefault="005224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248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4577">
              <w:rPr>
                <w:sz w:val="28"/>
                <w:szCs w:val="28"/>
              </w:rPr>
              <w:pict>
                <v:shape id="_x0000_i1027" type="#_x0000_t75" style="width:59.8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24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248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2021-7-6</w:t>
            </w:r>
          </w:p>
        </w:tc>
      </w:tr>
      <w:tr w:rsidR="00224577" w:rsidTr="00977A12">
        <w:tc>
          <w:tcPr>
            <w:tcW w:w="1980" w:type="dxa"/>
          </w:tcPr>
          <w:p w:rsidR="00174494" w:rsidRPr="00413330" w:rsidRDefault="005224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248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248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4577" w:rsidTr="00977A12">
        <w:tc>
          <w:tcPr>
            <w:tcW w:w="1980" w:type="dxa"/>
          </w:tcPr>
          <w:p w:rsidR="00174494" w:rsidRPr="00174494" w:rsidRDefault="005224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248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248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577"/>
    <w:rsid w:val="00224577"/>
    <w:rsid w:val="0052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2021-07-06T07:31:00Z</dcterms:modified>
</cp:coreProperties>
</file>