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0492-2021-EI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西安华扬家具有限公司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陕西省西安市浐灞生态区田马路十字南350米5号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陕西省蓝田县华胥镇西北家具工业园红河一路10号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EI:办公家具、酒店家具、教学家具的生产和销售所涉及的诚信管理活动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2.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E03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2021-06-12T07:43:06Z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FAF21C883C9048CB93702CFE8F266EA7</vt:lpwstr>
  </property>
</Properties>
</file>