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2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普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富阳区东洲街道东洲工业功能区3号路1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杭州市富阳区东洲街道东洲工业功能区3号路1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道路交通信号灯、道路交通信号控制机（需资质许可要求除外）的设计、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道路交通信号灯、道路交通信号控制机（需资质许可要求除外）的设计、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9425"/>
                  <wp:effectExtent l="0" t="0" r="0" b="825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F21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2:22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83A2EB1517445A806A0583B3EA78A8</vt:lpwstr>
  </property>
</Properties>
</file>