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9-2021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欧林生物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高新区天欣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高新区天欣路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吸附破伤风疫苗、b型流感嗜血杆菌结合疫苗的技术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AD2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7T14:37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BB10293A74C95AC9360FE0B1BA3BE</vt:lpwstr>
  </property>
</Properties>
</file>