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0385-2021-QEO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青岛恒氧科技有限公司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山东省青岛市黄岛区张家楼镇山海路以东，老204国道路北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山东省青岛市黄岛区光谷软件园38号楼2层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Q:环保材料（负氧离子涂料、负阳离子净化机、负氧离子净醛液） 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E:环保材料（负氧离子涂料、负阳离子净化机、负氧离子净醛液） 的销售所涉及场所相关的环境管理活动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O:环保材料（负氧离子涂料、负阳离子净化机、负氧离子净醛液） 的销售所涉及场所相关的职业健康安全管理活动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3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EA0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2021-05-12T03:00:50Z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633E0EC0308D49EF838BC4221F7AD157</vt:lpwstr>
  </property>
</Properties>
</file>