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西安派克电子智能科技有限公司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陕西省西安市雁塔区太白南路191号崇立金世园1幢1单元12504室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陕西省西安市雁塔区鱼斗路238号办公楼四楼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Q:区域控制单元的组装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11810"/>
                  <wp:effectExtent l="0" t="0" r="0" b="635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4526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2021-05-06T09:01:41Z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4EC64EC7D71A4D5880B58BD4177BB6CB</vt:lpwstr>
  </property>
</Properties>
</file>