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0079-2019-QE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江西万佳保险设备有限公司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江西省樟树市城北工业园区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Q:文件柜、货架、C级金库门、危险品库房（炸药、雷管）、危险品存放柜（炸药、雷管）、密集架、书架、专用架体的生产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E:文件柜、货架、C级金库门、危险品库房（炸药、雷管）、危险品存放柜（炸药、雷管）、密集架、书架、专用架体的生产及其所涉及场所的相关环境管理活动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5.8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72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2021-04-13T13:42:52Z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39AEC100B01547198EE7BDAE4A496D3D</vt:lpwstr>
  </property>
</Properties>
</file>