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0157-2018-QEO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山东圣哲石油装备有限公司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山东省东营市东营区邹城路29号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山东省东营市东营区邹城路29号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rFonts w:hint="default" w:eastAsiaTheme="minorEastAsia"/>
                <w:sz w:val="24"/>
                <w:szCs w:val="24"/>
                <w:lang w:val="en-US" w:eastAsia="zh-CN"/>
              </w:rPr>
            </w:pPr>
            <w:bookmarkStart w:id="4" w:name="审核类别"/>
            <w:r>
              <w:rPr>
                <w:rFonts w:hint="eastAsia"/>
                <w:sz w:val="24"/>
                <w:szCs w:val="24"/>
              </w:rPr>
              <w:t>Q： O： E：</w:t>
            </w:r>
            <w:bookmarkEnd w:id="4"/>
            <w:r>
              <w:rPr>
                <w:rFonts w:hint="eastAsia"/>
                <w:sz w:val="24"/>
                <w:szCs w:val="24"/>
                <w:lang w:val="en-US" w:eastAsia="zh-CN"/>
              </w:rPr>
              <w:t>二监补充现场审核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油水层增注方案技术服务、排水采气方案技术服务、环式除垢方案技术服务；油层解堵增产增注方案技术服务;油井液面自动监测仪、原油储罐自动盘库装置、智能加药装置、电磁加热装置、撬装过滤装置、油泥处理装置、泥浆不落地处理装置、定量装车系统、井口数据采集及传输系统、油井群控变频装置、油井多参数测量装置、自动注水装置、井口撬、挂接阀组撬的生产（组装）</w:t>
            </w:r>
          </w:p>
          <w:p>
            <w:pPr>
              <w:rPr>
                <w:sz w:val="28"/>
                <w:szCs w:val="28"/>
              </w:rPr>
            </w:pPr>
            <w:r>
              <w:rPr>
                <w:sz w:val="28"/>
                <w:szCs w:val="28"/>
              </w:rPr>
              <w:t>O:油水层增注方案技术服务、排水采气方案技术服务、环式除垢方案技术服务；油层解堵增产增注方案技术服务;油井液面自动监测仪、原油储罐自动盘库装置、智能加药装置、电磁加热装置、撬装过滤装置、油泥处理装置、泥浆不落地处理装置、定量装车系统、井口数据采集及传输系统、油井群控变频装置、油井多参数测量装置、自动注水装置、井口撬、挂接阀组撬的生产（组装）所涉及场所相关的职业健康安全管理活动所涉及的相关职业健康安全管理活动</w:t>
            </w:r>
          </w:p>
          <w:p>
            <w:pPr>
              <w:rPr>
                <w:sz w:val="28"/>
                <w:szCs w:val="28"/>
              </w:rPr>
            </w:pPr>
            <w:r>
              <w:rPr>
                <w:sz w:val="28"/>
                <w:szCs w:val="28"/>
              </w:rPr>
              <w:t>E:油水层增注方案技术服务、排水采气方案技术服务、环式除垢方案技术服务；油层解堵增产增注方案技术服务;油井液面自动监测仪、原油储罐自动盘库装置、智能加药装置、电磁加热装置、撬装过滤装置、油泥处理装置、泥浆不落地处理装置、定量装车系统、井口数据采集及传输系统、油井群控变频装置、油井多参数测量装置、自动注水装置、井口撬、挂接阀组撬的生产（组装）所涉及场所的相关环境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sz w:val="24"/>
                <w:szCs w:val="24"/>
              </w:rPr>
              <w:t>□推荐认证注册</w:t>
            </w:r>
            <w:r>
              <w:rPr>
                <w:rFonts w:hint="eastAsia" w:asciiTheme="minorEastAsia" w:hAnsiTheme="minorEastAsia"/>
                <w:sz w:val="24"/>
                <w:szCs w:val="24"/>
              </w:rPr>
              <w:t>■</w:t>
            </w:r>
            <w:r>
              <w:rPr>
                <w:rFonts w:hint="eastAsia"/>
                <w:sz w:val="24"/>
                <w:szCs w:val="24"/>
              </w:rPr>
              <w:t>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Start w:id="9" w:name="阅卷人员签名3"/>
            <w:r>
              <w:rPr>
                <w:sz w:val="24"/>
                <w:szCs w:val="24"/>
              </w:rPr>
              <w:pict>
                <v:shape id="_x0000_i1028" o:spt="75" type="#_x0000_t75" style="height:30pt;width:60pt;" filled="f" o:preferrelative="t" stroked="f" coordsize="21600,21600">
                  <v:path/>
                  <v:fill on="f" focussize="0,0"/>
                  <v:stroke on="f" joinstyle="miter"/>
                  <v:imagedata r:id="rId7" o:title=""/>
                  <o:lock v:ext="edit" aspectratio="t"/>
                  <w10:wrap type="none"/>
                  <w10:anchorlock/>
                </v:shape>
              </w:pict>
            </w:r>
            <w:bookmarkStart w:id="10" w:name="阅卷人员签名4"/>
            <w:r>
              <w:rPr>
                <w:sz w:val="24"/>
                <w:szCs w:val="24"/>
              </w:rPr>
              <w:pict>
                <v:shape id="_x0000_i1029" o:spt="75" type="#_x0000_t75" style="height:30pt;width:60pt;" filled="f" o:preferrelative="t" stroked="f" coordsize="21600,21600">
                  <v:path/>
                  <v:fill on="f" focussize="0,0"/>
                  <v:stroke on="f" joinstyle="miter"/>
                  <v:imagedata r:id="rId8" o:title=""/>
                  <o:lock v:ext="edit" aspectratio="t"/>
                  <w10:wrap type="none"/>
                  <w10:anchorlock/>
                </v:shape>
              </w:pict>
            </w:r>
            <w:bookmarkEnd w:id="7"/>
            <w:bookmarkEnd w:id="8"/>
            <w:bookmarkEnd w:id="9"/>
            <w:bookmarkEnd w:id="10"/>
            <w:bookmarkStart w:id="11" w:name="阅卷人员签名6"/>
            <w:bookmarkEnd w:id="11"/>
            <w:bookmarkStart w:id="12" w:name="阅卷人员签名5"/>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30" o:spt="75" alt="" type="#_x0000_t75" style="height:44.25pt;width:60pt;" filled="f" o:preferrelative="t" stroked="f" coordsize="21600,21600">
                  <v:path/>
                  <v:fill on="f" focussize="0,0"/>
                  <v:stroke on="f"/>
                  <v:imagedata r:id="rId9" o:title=""/>
                  <o:lock v:ext="edit" aspectratio="t"/>
                  <w10:wrap type="none"/>
                  <w10:anchorlock/>
                </v:shape>
              </w:pict>
            </w:r>
            <w:bookmarkEnd w:id="13"/>
            <w:bookmarkStart w:id="14" w:name="认证决定人员签名6"/>
            <w:bookmarkEnd w:id="14"/>
            <w:bookmarkStart w:id="15" w:name="认证决定人员签名5"/>
            <w:bookmarkEnd w:id="15"/>
            <w:bookmarkStart w:id="16" w:name="认证决定人员签名2"/>
            <w:bookmarkEnd w:id="16"/>
            <w:bookmarkStart w:id="17" w:name="认证决定人员签名4"/>
            <w:bookmarkEnd w:id="17"/>
            <w:bookmarkStart w:id="18" w:name="认证决定人员签名3"/>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2021-4-13</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10"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E5D2E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0</TotalTime>
  <ScaleCrop>false</ScaleCrop>
  <LinksUpToDate>false</LinksUpToDate>
  <CharactersWithSpaces>340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2021-04-13T01:17:41Z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B94645C0C1EE45F6A3749A58420CEBC9</vt:lpwstr>
  </property>
</Properties>
</file>