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0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华泰复合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衡水市胜利东路28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衡水市胜利东路28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二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钢复合管（PE碳钢复合管、消防管、钢带增强聚乙烯螺旋波纹管）、高压胶管总成的生产，空气源热泵（超低温空气增焓集热器）的组装，PE管、石油配件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塑钢复合管（PE碳钢复合管、消防管、钢带增强聚乙烯螺旋波纹管）、高压胶管总成的生产，空气源热泵（超低温空气增焓集热器）的组装，PE管、石油配件的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塑钢复合管（PE碳钢复合管、消防管、钢带增强聚乙烯螺旋波纹管）、高压胶管总成的生产，空气源热泵（超低温空气增焓集热器）的组装，PE管、石油配件的销售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79755"/>
                  <wp:effectExtent l="0" t="0" r="0" b="14605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E3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01:14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045FA8CD7E437DA70E7C170F8014E6</vt:lpwstr>
  </property>
</Properties>
</file>