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0-2020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南华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济南市槐荫区美里路555号海那城总部22号楼5单元3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济南市天桥区清河北路银座家具广场北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金属家具、木质家具、软体家具、塑料家具、石制家具、竹藤家具、玻璃家具、办公设备、档案密集架、教学设备、实验室设备、医疗设备、图书馆设备、多媒体设备、音响设备、电子产品设备的销售服务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D40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9T00:5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8D957252974423B32E71B313E68820</vt:lpwstr>
  </property>
</Properties>
</file>