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0114-2020-QEO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遂宁市蓝盾有害生物防治有限公司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遂宁市船山区燕山路113附14号第一层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遂宁市船山区燕山路113附14号第一层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Q:灭各类有害生物(老鼠、蟑螂、蚊虫、蚁类)服务(需资质除外)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E:灭各类有害生物(老鼠、蟑螂、蚊虫、蚁类)服务(需资质除外)所涉及场所的相关环境管理活动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O:灭各类有害生物(老鼠、蟑螂、蚊虫、蚁类)服务(需资质除外)所涉及场所的相关职业健康安全管理活动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57200"/>
                  <wp:effectExtent l="0" t="0" r="0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FF1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2021-03-31T01:10:28Z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22F48F629B3A4F6D9ACCECCF90AD9F58</vt:lpwstr>
  </property>
</Properties>
</file>