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0224-2021-EI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廊坊市海潮家具有限公司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廊坊市安次区调河头镇调河头村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河北省廊坊市霸州市煎茶铺镇中台山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钢木家具（班台、办公桌、会议桌、文件柜、书架、货架、书柜、茶水柜、办公椅、课桌椅、课凳、屏风、公寓床、餐桌、校用设备）、木质家具（班台、办公桌、实木桌、餐桌、妆台、茶几、文件柜、实木柜、衣柜、办公椅、实木床）、软体家具（沙发、座椅、软体床、床垫）、金属家具（班台、办公桌、会议桌、文件柜、书柜、办公椅、课桌椅、课凳、屏风、公寓床、书架、货架、餐桌、校用设备）的生产和销售的诚信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2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0.4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E23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2021-03-28T08:36:32Z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54303C9B18B641E0BAA6DB11B5B2A60F</vt:lpwstr>
  </property>
</Properties>
</file>