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湖北嘉砼商品混凝土有限公司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武汉市江夏区纸坊街胜利村八组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武汉市江夏区纸坊街胜利村八组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Q:混凝土的生产及销售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E:混凝土的生产及销售所涉及场所的相关环境管理活动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O:混凝土的生产及销售所涉及场所的相关职业健康安全管理活动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□推荐认证注册□保持认证注册 □扩大范围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高风险，只审核30%，不能发证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高风险，只审核30%，不能发证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bookmarkStart w:id="20" w:name="_GoBack"/>
            <w:bookmarkEnd w:id="20"/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/>
                <w:sz w:val="24"/>
                <w:szCs w:val="24"/>
              </w:rPr>
              <w:t>可以认证注册/保持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高风险，只审核30%，不能发证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2021-02-12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A62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2021-02-12T12:24:47Z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