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0728-2020-QEO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天津市福德缘物业有限公司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天津市津南区咸水沽镇津歧路同发里平房3号底商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天津市津南区咸水沽镇津歧路同发里平房3号底商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alt="" type="#_x0000_t75" style="height:45.8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791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2021-02-12T11:32:51Z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