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D60" w:rsidRDefault="00947AF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>
        <w:rPr>
          <w:rFonts w:hint="eastAsia"/>
          <w:sz w:val="32"/>
          <w:szCs w:val="32"/>
        </w:rPr>
        <w:t>报告</w:t>
      </w:r>
      <w:r>
        <w:rPr>
          <w:rFonts w:hint="eastAsia"/>
          <w:sz w:val="32"/>
          <w:szCs w:val="32"/>
        </w:rPr>
        <w:t>报告书</w:t>
      </w:r>
      <w:r>
        <w:rPr>
          <w:rFonts w:hint="eastAsia"/>
          <w:sz w:val="32"/>
          <w:szCs w:val="32"/>
        </w:rPr>
        <w:t>（管理体系）</w:t>
      </w:r>
    </w:p>
    <w:tbl>
      <w:tblPr>
        <w:tblStyle w:val="a7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R="00A4107A" w:rsidTr="004D4D36">
        <w:tc>
          <w:tcPr>
            <w:tcW w:w="1526" w:type="dxa"/>
            <w:vAlign w:val="center"/>
          </w:tcPr>
          <w:p w:rsidR="00317D60" w:rsidRPr="00F474E0" w:rsidRDefault="00947AFB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 w:rsidRDefault="00947AFB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0160-2023</w:t>
            </w:r>
            <w:bookmarkEnd w:id="0"/>
          </w:p>
        </w:tc>
      </w:tr>
      <w:tr w:rsidR="00A4107A" w:rsidTr="004D4D36">
        <w:tc>
          <w:tcPr>
            <w:tcW w:w="1526" w:type="dxa"/>
            <w:vAlign w:val="center"/>
          </w:tcPr>
          <w:p w:rsidR="00317D60" w:rsidRPr="00F474E0" w:rsidRDefault="00947AFB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 w:rsidRDefault="00947AFB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大庆康亚宏林化工设备有限公司</w:t>
            </w:r>
            <w:bookmarkEnd w:id="1"/>
          </w:p>
        </w:tc>
      </w:tr>
      <w:tr w:rsidR="00A4107A" w:rsidTr="004D4D36">
        <w:tc>
          <w:tcPr>
            <w:tcW w:w="1526" w:type="dxa"/>
            <w:vAlign w:val="center"/>
          </w:tcPr>
          <w:p w:rsidR="00317D60" w:rsidRPr="00F474E0" w:rsidRDefault="00947AFB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 w:rsidRDefault="00947AFB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黑龙江省大庆市让胡路区未来城居住小区</w:t>
            </w:r>
            <w:r>
              <w:rPr>
                <w:sz w:val="28"/>
                <w:szCs w:val="28"/>
              </w:rPr>
              <w:t>14b</w:t>
            </w:r>
            <w:r>
              <w:rPr>
                <w:sz w:val="28"/>
                <w:szCs w:val="28"/>
              </w:rPr>
              <w:t>号商服楼商服</w:t>
            </w:r>
            <w:r>
              <w:rPr>
                <w:sz w:val="28"/>
                <w:szCs w:val="28"/>
              </w:rPr>
              <w:t>9</w:t>
            </w:r>
            <w:bookmarkEnd w:id="2"/>
          </w:p>
        </w:tc>
      </w:tr>
      <w:tr w:rsidR="00A4107A" w:rsidTr="004D4D36">
        <w:tc>
          <w:tcPr>
            <w:tcW w:w="1526" w:type="dxa"/>
            <w:vAlign w:val="center"/>
          </w:tcPr>
          <w:p w:rsidR="00317D60" w:rsidRPr="00F474E0" w:rsidRDefault="00947AFB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 w:rsidRDefault="00947AFB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黑龙江省大庆市让胡路区菜库宏邦市场北门商服</w:t>
            </w:r>
            <w:r>
              <w:rPr>
                <w:sz w:val="28"/>
                <w:szCs w:val="28"/>
              </w:rPr>
              <w:t>44-7</w:t>
            </w:r>
            <w:r>
              <w:rPr>
                <w:sz w:val="28"/>
                <w:szCs w:val="28"/>
              </w:rPr>
              <w:t>门</w:t>
            </w:r>
            <w:bookmarkEnd w:id="3"/>
          </w:p>
        </w:tc>
      </w:tr>
      <w:tr w:rsidR="00A4107A" w:rsidTr="004D4D36">
        <w:tc>
          <w:tcPr>
            <w:tcW w:w="1526" w:type="dxa"/>
            <w:vAlign w:val="center"/>
          </w:tcPr>
          <w:p w:rsidR="00317D60" w:rsidRPr="00F474E0" w:rsidRDefault="00947AFB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 w:rsidRDefault="00947AFB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</w:t>
            </w:r>
            <w:r>
              <w:rPr>
                <w:rFonts w:hint="eastAsia"/>
                <w:sz w:val="24"/>
                <w:szCs w:val="24"/>
              </w:rPr>
              <w:t>：监督第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次</w:t>
            </w:r>
            <w:bookmarkEnd w:id="4"/>
            <w:r w:rsidR="00AC39E6">
              <w:rPr>
                <w:rFonts w:hint="eastAsia"/>
                <w:sz w:val="24"/>
                <w:szCs w:val="24"/>
              </w:rPr>
              <w:t>+扩项+地址变更（生产经营地址）</w:t>
            </w:r>
          </w:p>
        </w:tc>
      </w:tr>
      <w:tr w:rsidR="00A4107A" w:rsidTr="004D4D36">
        <w:tc>
          <w:tcPr>
            <w:tcW w:w="1526" w:type="dxa"/>
            <w:vAlign w:val="center"/>
          </w:tcPr>
          <w:p w:rsidR="00317D60" w:rsidRPr="00F474E0" w:rsidRDefault="00947AFB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RDefault="00947AFB" w:rsidP="00F474E0">
            <w:pPr>
              <w:pStyle w:val="a0"/>
              <w:ind w:firstLineChars="0" w:firstLine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 w:rsidRDefault="00947AFB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</w:t>
            </w:r>
            <w:r>
              <w:rPr>
                <w:sz w:val="28"/>
                <w:szCs w:val="28"/>
              </w:rPr>
              <w:t>仪器仪表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通讯设备、化验台、双金属温度计、多功能校验仪、探伤仪、参数测量仪、电阻测试仪、监控设备、阀门压力试验机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、通用设备（变频器、压缩机、车床、燃烧器、可燃气体报警器、抽油机高效节能装置、电动机、变压器、阀门、泵、起重机、自动化监控设备、电气设备、厨房设备、污水处理设备、制冷设备、空调设备、管道维修清洗、加热炉除垢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、锅炉辅助设备、石油钻采设备及配件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井口装置和采油树、减速机、螺杆泵、呼吸阀、阻火器、液压安全阀、数字化油田设备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的加工及维修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资质许可除外</w:t>
            </w:r>
            <w:r>
              <w:rPr>
                <w:sz w:val="28"/>
                <w:szCs w:val="28"/>
              </w:rPr>
              <w:t>);</w:t>
            </w:r>
            <w:r>
              <w:rPr>
                <w:sz w:val="28"/>
                <w:szCs w:val="28"/>
              </w:rPr>
              <w:t>高低压配电柜、小型无人机研发</w:t>
            </w:r>
            <w:r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>石英砂销</w:t>
            </w:r>
            <w:r>
              <w:rPr>
                <w:sz w:val="28"/>
                <w:szCs w:val="28"/>
              </w:rPr>
              <w:t>售</w:t>
            </w:r>
            <w:r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>化工原料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不发火地面漆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的销售</w:t>
            </w:r>
            <w:r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>胶片销售；金属结构（野营房）的制造。广告标牌制作。</w:t>
            </w:r>
            <w:bookmarkEnd w:id="5"/>
          </w:p>
          <w:p w:rsidR="00317D60" w:rsidRDefault="00947AFB">
            <w:pPr>
              <w:rPr>
                <w:sz w:val="28"/>
                <w:szCs w:val="28"/>
              </w:rPr>
            </w:pPr>
          </w:p>
        </w:tc>
      </w:tr>
      <w:tr w:rsidR="00A4107A" w:rsidTr="004D4D36">
        <w:tc>
          <w:tcPr>
            <w:tcW w:w="1526" w:type="dxa"/>
            <w:vAlign w:val="center"/>
          </w:tcPr>
          <w:p w:rsidR="00317D60" w:rsidRPr="00F474E0" w:rsidRDefault="00947AFB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 w:rsidRDefault="00947A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认证范围确定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合理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 w:rsidRDefault="00947A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审核计划：</w:t>
            </w:r>
          </w:p>
          <w:p w:rsidR="00317D60" w:rsidRDefault="00947A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RDefault="00947AFB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符合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不符合□不适用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 w:rsidRDefault="00947A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:rsidR="00317D60" w:rsidRDefault="00947A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审核有效性：</w:t>
            </w:r>
          </w:p>
          <w:p w:rsidR="003F6018" w:rsidRDefault="00947A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:rsidR="00317D60" w:rsidRDefault="00947A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:rsidR="003F6018" w:rsidRDefault="00947A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过程审核充分，抽样合理：符合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:rsidR="00317D60" w:rsidRDefault="00947A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:rsidR="00317D60" w:rsidRDefault="00947A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:rsidR="00317D60" w:rsidRDefault="00947AFB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</w:t>
            </w:r>
            <w:r w:rsidRPr="003F6018">
              <w:rPr>
                <w:rFonts w:hint="eastAsia"/>
                <w:szCs w:val="21"/>
              </w:rPr>
              <w:t>(</w:t>
            </w:r>
            <w:r w:rsidRPr="003F6018">
              <w:rPr>
                <w:rFonts w:hint="eastAsia"/>
                <w:szCs w:val="21"/>
              </w:rPr>
              <w:t>未覆盖时有合理说明</w:t>
            </w:r>
            <w:r w:rsidRPr="003F6018"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:rsidR="00317D60" w:rsidRDefault="00947A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:rsidR="00317D60" w:rsidRDefault="00947A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>
              <w:rPr>
                <w:rFonts w:hint="eastAsia"/>
                <w:szCs w:val="21"/>
              </w:rPr>
              <w:t>：符合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:rsidR="00317D60" w:rsidRDefault="00947A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>审核报告记录完整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:rsidR="00317D60" w:rsidRDefault="00947A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</w:t>
            </w:r>
            <w:r w:rsidRPr="00486C72">
              <w:rPr>
                <w:rFonts w:hint="eastAsia"/>
                <w:szCs w:val="21"/>
              </w:rPr>
              <w:t>,</w:t>
            </w:r>
            <w:r w:rsidRPr="00486C72">
              <w:rPr>
                <w:rFonts w:hint="eastAsia"/>
                <w:szCs w:val="21"/>
              </w:rPr>
              <w:t>是否有效可关闭</w:t>
            </w:r>
            <w:r w:rsidRPr="00486C72">
              <w:rPr>
                <w:rFonts w:hint="eastAsia"/>
                <w:szCs w:val="21"/>
              </w:rPr>
              <w:t>（适用于监督和再认证）：</w:t>
            </w:r>
            <w:r>
              <w:rPr>
                <w:rFonts w:hint="eastAsia"/>
                <w:szCs w:val="21"/>
              </w:rPr>
              <w:t>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不适用□</w:t>
            </w:r>
          </w:p>
          <w:p w:rsidR="00317D60" w:rsidRDefault="00947A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组织是否受到认证相关方的投诉</w:t>
            </w:r>
            <w:r>
              <w:rPr>
                <w:rFonts w:hint="eastAsia"/>
                <w:szCs w:val="21"/>
              </w:rPr>
              <w:t>：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□是：</w:t>
            </w:r>
            <w:r>
              <w:rPr>
                <w:rFonts w:hint="eastAsia"/>
                <w:szCs w:val="21"/>
              </w:rPr>
              <w:t>该投诉是否已经得到满意解决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□否</w:t>
            </w:r>
          </w:p>
          <w:p w:rsidR="003F6018" w:rsidRPr="003F6018" w:rsidRDefault="00947AFB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>
              <w:rPr>
                <w:rFonts w:hint="eastAsia"/>
                <w:szCs w:val="21"/>
              </w:rPr>
              <w:t>.</w:t>
            </w:r>
            <w:r w:rsidRPr="00486C72">
              <w:rPr>
                <w:rFonts w:hint="eastAsia"/>
                <w:szCs w:val="21"/>
              </w:rPr>
              <w:t>审核组的结论：通过</w:t>
            </w:r>
            <w:r w:rsidRP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>
              <w:rPr>
                <w:rFonts w:hint="eastAsia"/>
                <w:szCs w:val="21"/>
              </w:rPr>
              <w:t xml:space="preserve">     </w:t>
            </w:r>
            <w:r w:rsidRPr="00486C72">
              <w:rPr>
                <w:rFonts w:hint="eastAsia"/>
                <w:szCs w:val="21"/>
              </w:rPr>
              <w:t>不通过□</w:t>
            </w:r>
          </w:p>
        </w:tc>
      </w:tr>
      <w:tr w:rsidR="00A4107A" w:rsidTr="004D4D36">
        <w:tc>
          <w:tcPr>
            <w:tcW w:w="1526" w:type="dxa"/>
            <w:vAlign w:val="center"/>
          </w:tcPr>
          <w:p w:rsidR="00317D60" w:rsidRPr="004D4D36" w:rsidRDefault="00947AFB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lastRenderedPageBreak/>
              <w:t>评审人员</w:t>
            </w:r>
          </w:p>
        </w:tc>
        <w:tc>
          <w:tcPr>
            <w:tcW w:w="8505" w:type="dxa"/>
            <w:gridSpan w:val="3"/>
          </w:tcPr>
          <w:p w:rsidR="00317D60" w:rsidRDefault="00AC39E6">
            <w:pPr>
              <w:pStyle w:val="a0"/>
              <w:ind w:firstLineChars="0" w:firstLine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8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 w:rsidRDefault="00947AFB">
            <w:pPr>
              <w:pStyle w:val="a0"/>
              <w:ind w:firstLineChars="0" w:firstLine="0"/>
            </w:pPr>
          </w:p>
          <w:p w:rsidR="00317D60" w:rsidRDefault="00947AFB">
            <w:pPr>
              <w:pStyle w:val="a0"/>
              <w:ind w:firstLineChars="0" w:firstLine="0"/>
            </w:pPr>
          </w:p>
        </w:tc>
      </w:tr>
      <w:tr w:rsidR="00A4107A" w:rsidTr="004D4D36">
        <w:tc>
          <w:tcPr>
            <w:tcW w:w="1526" w:type="dxa"/>
            <w:vAlign w:val="center"/>
          </w:tcPr>
          <w:p w:rsidR="00317D60" w:rsidRPr="004D4D36" w:rsidRDefault="00947AFB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 w:rsidRDefault="00947AFB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>
              <w:rPr>
                <w:rFonts w:hint="eastAsia"/>
                <w:sz w:val="24"/>
                <w:szCs w:val="24"/>
              </w:rPr>
              <w:t>案卷符合要求，可以认证注册</w:t>
            </w:r>
            <w:r w:rsidRPr="007B1D5A">
              <w:rPr>
                <w:rFonts w:hint="eastAsia"/>
                <w:sz w:val="24"/>
                <w:szCs w:val="24"/>
              </w:rPr>
              <w:t>/</w:t>
            </w:r>
            <w:r w:rsidRPr="007B1D5A">
              <w:rPr>
                <w:rFonts w:hint="eastAsia"/>
                <w:sz w:val="24"/>
                <w:szCs w:val="24"/>
              </w:rPr>
              <w:t>保持</w:t>
            </w:r>
          </w:p>
          <w:p w:rsidR="00317D60" w:rsidRPr="00FC47D2" w:rsidRDefault="00947AFB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</w:t>
            </w:r>
            <w:r w:rsidRPr="00FC47D2">
              <w:rPr>
                <w:rFonts w:hint="eastAsia"/>
                <w:sz w:val="24"/>
                <w:szCs w:val="24"/>
              </w:rPr>
              <w:t>/</w:t>
            </w:r>
            <w:r w:rsidRPr="00FC47D2">
              <w:rPr>
                <w:rFonts w:hint="eastAsia"/>
                <w:sz w:val="24"/>
                <w:szCs w:val="24"/>
              </w:rPr>
              <w:t>保持</w:t>
            </w:r>
            <w:r w:rsidRPr="00FC47D2">
              <w:rPr>
                <w:rFonts w:hint="eastAsia"/>
                <w:sz w:val="24"/>
                <w:szCs w:val="24"/>
              </w:rPr>
              <w:t xml:space="preserve">; </w:t>
            </w:r>
            <w:r w:rsidRPr="00FC47D2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4107A" w:rsidTr="004D4D36">
        <w:tc>
          <w:tcPr>
            <w:tcW w:w="1526" w:type="dxa"/>
            <w:vAlign w:val="center"/>
          </w:tcPr>
          <w:p w:rsidR="00317D60" w:rsidRPr="004D4D36" w:rsidRDefault="00947AFB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 w:rsidRDefault="00947AFB"/>
          <w:p w:rsidR="00317D60" w:rsidRDefault="00947AFB" w:rsidP="00B250DA">
            <w:pPr>
              <w:pStyle w:val="a0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杨冰</w:t>
            </w:r>
          </w:p>
          <w:p w:rsidR="00317D60" w:rsidRDefault="00947AFB" w:rsidP="00B250DA">
            <w:pPr>
              <w:pStyle w:val="a0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 w:rsidRDefault="00947A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 w:rsidRDefault="00947AFB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2025-02-26</w:t>
            </w:r>
            <w:bookmarkEnd w:id="12"/>
          </w:p>
        </w:tc>
      </w:tr>
      <w:tr w:rsidR="00A4107A" w:rsidTr="004D4D36">
        <w:tc>
          <w:tcPr>
            <w:tcW w:w="1526" w:type="dxa"/>
            <w:vAlign w:val="center"/>
          </w:tcPr>
          <w:p w:rsidR="00317D60" w:rsidRPr="004D4D36" w:rsidRDefault="00947AFB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 w:rsidRDefault="00947AFB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保持</w:t>
            </w:r>
          </w:p>
          <w:p w:rsidR="00317D60" w:rsidRDefault="00947A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4107A" w:rsidTr="004D4D36">
        <w:tc>
          <w:tcPr>
            <w:tcW w:w="1526" w:type="dxa"/>
            <w:vAlign w:val="center"/>
          </w:tcPr>
          <w:p w:rsidR="00317D60" w:rsidRPr="004D4D36" w:rsidRDefault="00947AFB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 w:rsidRDefault="00947AFB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RDefault="00947AFB" w:rsidP="000062B4">
      <w:pPr>
        <w:rPr>
          <w:rFonts w:ascii="Tms Rmn" w:hAnsi="Tms Rmn"/>
          <w:sz w:val="32"/>
          <w:szCs w:val="32"/>
        </w:rPr>
      </w:pPr>
    </w:p>
    <w:sectPr w:rsidR="00BD0D7A" w:rsidSect="00317D60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AFB" w:rsidRDefault="00947AFB" w:rsidP="00A4107A">
      <w:r>
        <w:separator/>
      </w:r>
    </w:p>
  </w:endnote>
  <w:endnote w:type="continuationSeparator" w:id="1">
    <w:p w:rsidR="00947AFB" w:rsidRDefault="00947AFB" w:rsidP="00A41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AFB" w:rsidRDefault="00947AFB" w:rsidP="00A4107A">
      <w:r>
        <w:separator/>
      </w:r>
    </w:p>
  </w:footnote>
  <w:footnote w:type="continuationSeparator" w:id="1">
    <w:p w:rsidR="00947AFB" w:rsidRDefault="00947AFB" w:rsidP="00A410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RDefault="00A4107A" w:rsidP="00595C81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A4107A"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5.5pt;margin-top:4.15pt;width:186pt;height:24.15pt;z-index:251658240" stroked="f">
          <v:textbox>
            <w:txbxContent>
              <w:p w:rsidR="00595C81" w:rsidRDefault="00947AFB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 xml:space="preserve">2 </w:t>
                </w:r>
                <w:r>
                  <w:rPr>
                    <w:rFonts w:hint="eastAsia"/>
                    <w:szCs w:val="21"/>
                  </w:rPr>
                  <w:t>认证决定报告书（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="00947AFB"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47AFB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RDefault="00947AFB" w:rsidP="00AC39E6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RDefault="00947AFB" w:rsidP="00595C81">
    <w:pPr>
      <w:pStyle w:val="a6"/>
    </w:pPr>
  </w:p>
  <w:p w:rsidR="00595C81" w:rsidRPr="00595C81" w:rsidRDefault="00947AF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07A"/>
    <w:rsid w:val="00947AFB"/>
    <w:rsid w:val="00A4107A"/>
    <w:rsid w:val="00AC3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317D60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unhideWhenUsed/>
    <w:qFormat/>
    <w:rsid w:val="00317D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317D60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Acer</cp:lastModifiedBy>
  <cp:revision>30</cp:revision>
  <cp:lastPrinted>2022-06-09T08:35:00Z</cp:lastPrinted>
  <dcterms:created xsi:type="dcterms:W3CDTF">2022-06-07T02:22:00Z</dcterms:created>
  <dcterms:modified xsi:type="dcterms:W3CDTF">2025-03-05T08:01:00Z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