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浙江华健医用工程有限公司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浙江省宁波市东钱湖旅游度假区梅湖创新工业园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晓钟路2号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建筑机电安装工程、建筑装修装饰工程、电子与智能化工程、净化工程、气体工程的施工，GC2级压力管道的设计、安装，医用中心吸引系统、医用中心供氧系统、医用空气集中供应系统及医用气体报警系统的安装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